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5" w:rightChars="-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湖州西塞山开发建设公司招聘计划表</w:t>
      </w:r>
      <w:r>
        <w:rPr>
          <w:rFonts w:ascii="宋体" w:hAnsi="宋体"/>
          <w:b/>
          <w:sz w:val="44"/>
          <w:szCs w:val="44"/>
        </w:rPr>
        <w:t>（劳务派遣人员）</w:t>
      </w:r>
    </w:p>
    <w:tbl>
      <w:tblPr>
        <w:tblStyle w:val="4"/>
        <w:tblW w:w="14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93"/>
        <w:gridCol w:w="2126"/>
        <w:gridCol w:w="992"/>
        <w:gridCol w:w="709"/>
        <w:gridCol w:w="992"/>
        <w:gridCol w:w="709"/>
        <w:gridCol w:w="992"/>
        <w:gridCol w:w="4536"/>
        <w:gridCol w:w="567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需求部门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岗位</w:t>
            </w:r>
          </w:p>
        </w:tc>
        <w:tc>
          <w:tcPr>
            <w:tcW w:w="652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条             件</w:t>
            </w:r>
          </w:p>
        </w:tc>
        <w:tc>
          <w:tcPr>
            <w:tcW w:w="453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具体要求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身份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 历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相关工作经验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45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6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审计部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  般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  员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工程造价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建筑经济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大专及以上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53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</w:t>
            </w:r>
            <w:r>
              <w:rPr>
                <w:rFonts w:ascii="宋体" w:hAnsi="宋体" w:cs="宋体"/>
                <w:szCs w:val="21"/>
              </w:rPr>
              <w:t>工作积极主动，认真细致，团队合作意识强。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2、具有较强的组织协调能力、良好职业道德和较强的敬业精神。</w:t>
            </w: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6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财务部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出纳（一）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财务管理、财务信息管理、会计、会计电算化、会计与统计核算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1年及以上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53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、工作认真，态度端正。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、熟悉操作财务软件、Excel、Word等办公软件。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3、</w:t>
            </w:r>
            <w:r>
              <w:rPr>
                <w:rFonts w:ascii="宋体" w:hAnsi="宋体" w:cs="宋体"/>
                <w:szCs w:val="21"/>
              </w:rPr>
              <w:t>了解国家财经政策和会计、税务法规，熟悉银行结算业务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保税物流中心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办公室人员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行政管理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设计与施工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1、有较强的文字功底，</w:t>
            </w:r>
            <w:r>
              <w:rPr>
                <w:rFonts w:ascii="宋体" w:hAnsi="宋体" w:cs="宋体"/>
                <w:szCs w:val="21"/>
              </w:rPr>
              <w:t>工作积极主动，认真细致，团队合作意识强。</w:t>
            </w:r>
            <w:r>
              <w:rPr>
                <w:rFonts w:hint="eastAsia" w:ascii="宋体" w:hAnsi="宋体" w:cs="宋体"/>
                <w:szCs w:val="21"/>
              </w:rPr>
              <w:t>熟练掌握word、excel等办公软件。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2、具有良好职业道德和较强的敬业精神。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出纳（二）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财务信息管理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会计电算化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会计与统计核算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2年及以上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、工作认真，态度端正。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、熟悉操作财务软件、Excel、Word等办公软件。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3、</w:t>
            </w:r>
            <w:r>
              <w:rPr>
                <w:rFonts w:ascii="宋体" w:hAnsi="宋体" w:cs="宋体"/>
                <w:szCs w:val="21"/>
              </w:rPr>
              <w:t>了解国家财经政策和会计、税务法规，熟悉银行结算业务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信息化管理工作人员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电子信息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2年及以上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熟悉计算机运营、管理、维护，熟练掌握word、excel等办公软件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熟悉电子信息设备安装，维护，信息系统开发与运营等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工作认真，积极主动。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运营管理人员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工商管理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物流管理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电子商务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全日制本科及以上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有较强的文字功底，</w:t>
            </w:r>
            <w:r>
              <w:rPr>
                <w:rFonts w:ascii="宋体" w:hAnsi="宋体" w:cs="宋体"/>
                <w:szCs w:val="21"/>
              </w:rPr>
              <w:t>工作积极主动，认真细致，团队合作意识强。</w:t>
            </w:r>
          </w:p>
          <w:p>
            <w:pPr>
              <w:pStyle w:val="5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熟悉宣传策划等工作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58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  计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</w:tr>
    </w:tbl>
    <w:p>
      <w:r>
        <w:rPr>
          <w:rFonts w:hint="eastAsia"/>
        </w:rPr>
        <w:t>、</w:t>
      </w:r>
    </w:p>
    <w:p/>
    <w:p>
      <w:pPr>
        <w:spacing w:line="360" w:lineRule="auto"/>
        <w:ind w:right="-105" w:rightChars="-5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440" w:lineRule="exact"/>
        <w:ind w:right="-105" w:rightChars="-5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09A9"/>
    <w:multiLevelType w:val="multilevel"/>
    <w:tmpl w:val="180109A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48477F"/>
    <w:multiLevelType w:val="multilevel"/>
    <w:tmpl w:val="654847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73DE7"/>
    <w:rsid w:val="0507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2019-01-28T05:56:00Z</dcterms:created>
  <dc:creator>qzuser</dc:creator>
  <cp:lastModifiedBy>qzuser</cp:lastModifiedBy>
  <dcterms:modified xsi:type="dcterms:W3CDTF">2019-01-28T05:56:36Z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