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EF" w:rsidRPr="00DA3447" w:rsidRDefault="00885DEF" w:rsidP="00885DE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DA3447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1</w:t>
      </w:r>
      <w:r w:rsidRPr="00DA3447"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Style w:val="a3"/>
        <w:tblW w:w="15871" w:type="dxa"/>
        <w:tblInd w:w="35" w:type="dxa"/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3260"/>
        <w:gridCol w:w="2268"/>
        <w:gridCol w:w="2693"/>
        <w:gridCol w:w="993"/>
        <w:gridCol w:w="2126"/>
        <w:gridCol w:w="850"/>
      </w:tblGrid>
      <w:tr w:rsidR="00885DEF" w:rsidRPr="00DA3447" w:rsidTr="00244B19">
        <w:tc>
          <w:tcPr>
            <w:tcW w:w="15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DEF" w:rsidRPr="00DA3447" w:rsidRDefault="00885DEF" w:rsidP="005A0C82">
            <w:pPr>
              <w:tabs>
                <w:tab w:val="left" w:pos="2355"/>
              </w:tabs>
              <w:spacing w:afterLines="50" w:after="156" w:line="560" w:lineRule="exact"/>
              <w:jc w:val="center"/>
              <w:rPr>
                <w:rFonts w:ascii="方正小标宋简体" w:eastAsia="方正小标宋简体" w:hAnsi="仿宋"/>
                <w:sz w:val="40"/>
                <w:szCs w:val="40"/>
              </w:rPr>
            </w:pPr>
            <w:r w:rsidRPr="00DA3447">
              <w:rPr>
                <w:rFonts w:ascii="方正小标宋简体" w:eastAsia="方正小标宋简体" w:hAnsi="仿宋" w:hint="eastAsia"/>
                <w:sz w:val="40"/>
                <w:szCs w:val="40"/>
              </w:rPr>
              <w:t>晋中学院2019年专项招聘工作人员计划表</w:t>
            </w:r>
          </w:p>
        </w:tc>
      </w:tr>
      <w:tr w:rsidR="00885DEF" w:rsidTr="00244B19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专项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学历学位要求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年龄要求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工作地点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其他要求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885DEF" w:rsidTr="00244B19"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885DEF" w:rsidRDefault="00885DEF" w:rsidP="00205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054F0">
              <w:rPr>
                <w:color w:val="000000"/>
              </w:rPr>
              <w:t>0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专业不限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博士：博士研究生年龄一般不超过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周岁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特别优秀的博士研究生年龄可以放宽至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周岁。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0B14EE">
            <w:pPr>
              <w:jc w:val="center"/>
            </w:pPr>
            <w:r>
              <w:rPr>
                <w:rFonts w:hint="eastAsia"/>
              </w:rPr>
              <w:t>专技岗位</w:t>
            </w:r>
            <w:r w:rsidR="000B14EE">
              <w:t>2</w:t>
            </w:r>
          </w:p>
        </w:tc>
        <w:tc>
          <w:tcPr>
            <w:tcW w:w="851" w:type="dxa"/>
            <w:vAlign w:val="center"/>
          </w:tcPr>
          <w:p w:rsidR="00885DEF" w:rsidRDefault="00244B19" w:rsidP="005A0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885DEF" w:rsidRPr="00EB2CF4" w:rsidRDefault="00885DEF" w:rsidP="005A0C82">
            <w:pPr>
              <w:rPr>
                <w:color w:val="000000"/>
              </w:rPr>
            </w:pPr>
            <w:r>
              <w:rPr>
                <w:rFonts w:hint="eastAsia"/>
              </w:rPr>
              <w:t>学前教育学（二级学科）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B75A30">
            <w:pPr>
              <w:jc w:val="center"/>
            </w:pPr>
            <w:r>
              <w:rPr>
                <w:rFonts w:hint="eastAsia"/>
              </w:rPr>
              <w:t>专技岗位</w:t>
            </w:r>
            <w:r w:rsidR="00B75A30">
              <w:t>3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应用心理学（二级学科）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781F71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</w:t>
            </w:r>
            <w:r w:rsidR="00885DEF">
              <w:rPr>
                <w:rFonts w:hint="eastAsia"/>
                <w:color w:val="000000"/>
              </w:rPr>
              <w:t>学院</w:t>
            </w:r>
          </w:p>
        </w:tc>
        <w:tc>
          <w:tcPr>
            <w:tcW w:w="1417" w:type="dxa"/>
            <w:vAlign w:val="center"/>
          </w:tcPr>
          <w:p w:rsidR="00885DEF" w:rsidRDefault="00885DEF" w:rsidP="00B75A30">
            <w:pPr>
              <w:jc w:val="center"/>
            </w:pPr>
            <w:r>
              <w:rPr>
                <w:rFonts w:hint="eastAsia"/>
              </w:rPr>
              <w:t>专技岗位</w:t>
            </w:r>
            <w:r w:rsidR="00B75A30">
              <w:t>4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</w:pPr>
            <w:r>
              <w:rPr>
                <w:rFonts w:hint="eastAsia"/>
              </w:rPr>
              <w:t>计算机应用技术（二级学科）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B75A30">
            <w:pPr>
              <w:jc w:val="center"/>
            </w:pPr>
            <w:r>
              <w:rPr>
                <w:rFonts w:hint="eastAsia"/>
              </w:rPr>
              <w:t>专技岗位</w:t>
            </w:r>
            <w:r w:rsidR="00B75A30">
              <w:t>5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视觉传达与媒体设计（二级学科）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B75A30">
            <w:pPr>
              <w:jc w:val="center"/>
            </w:pPr>
            <w:r>
              <w:rPr>
                <w:rFonts w:hint="eastAsia"/>
              </w:rPr>
              <w:t>专技岗位</w:t>
            </w:r>
            <w:r w:rsidR="00B75A30">
              <w:t>6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新闻学或传播学（二级学科）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本科为网络新媒体专业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B75A3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专技岗位</w:t>
            </w:r>
            <w:r w:rsidR="00B75A30">
              <w:rPr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旅游管理（二级学科）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会展方向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B75A30">
            <w:pPr>
              <w:jc w:val="center"/>
            </w:pPr>
            <w:r>
              <w:rPr>
                <w:rFonts w:hint="eastAsia"/>
              </w:rPr>
              <w:t>专技岗位</w:t>
            </w:r>
            <w:r w:rsidR="00B75A30">
              <w:t>8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视觉传达与媒体设计或者手工艺设计（二级学科）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B75A30">
            <w:pPr>
              <w:jc w:val="center"/>
            </w:pPr>
            <w:r>
              <w:rPr>
                <w:rFonts w:hint="eastAsia"/>
              </w:rPr>
              <w:t>专技岗位</w:t>
            </w:r>
            <w:r w:rsidR="00B75A30">
              <w:t>9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工商管理（一级学科）</w:t>
            </w:r>
            <w:r>
              <w:rPr>
                <w:rFonts w:hint="eastAsia"/>
                <w:color w:val="000000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文化产业管理研究方向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B75A30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1</w:t>
            </w:r>
            <w:r w:rsidR="00B75A30">
              <w:t>0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交通运输工程（一级学科）</w:t>
            </w:r>
            <w:r>
              <w:rPr>
                <w:rFonts w:hint="eastAsia"/>
                <w:color w:val="000000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244B19">
        <w:trPr>
          <w:trHeight w:hRule="exact" w:val="794"/>
        </w:trPr>
        <w:tc>
          <w:tcPr>
            <w:tcW w:w="1413" w:type="dxa"/>
            <w:vAlign w:val="center"/>
          </w:tcPr>
          <w:p w:rsidR="00885DEF" w:rsidRPr="00D63C65" w:rsidRDefault="00885DEF" w:rsidP="005A0C82">
            <w:pPr>
              <w:jc w:val="center"/>
              <w:rPr>
                <w:b/>
                <w:color w:val="000000"/>
              </w:rPr>
            </w:pPr>
            <w:r w:rsidRPr="00D63C65">
              <w:rPr>
                <w:rFonts w:hint="eastAsia"/>
                <w:b/>
                <w:color w:val="000000"/>
              </w:rPr>
              <w:t>合计</w:t>
            </w:r>
          </w:p>
        </w:tc>
        <w:tc>
          <w:tcPr>
            <w:tcW w:w="14458" w:type="dxa"/>
            <w:gridSpan w:val="8"/>
            <w:vAlign w:val="center"/>
          </w:tcPr>
          <w:p w:rsidR="00885DEF" w:rsidRPr="00D63C65" w:rsidRDefault="002054F0" w:rsidP="005A0C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</w:tc>
      </w:tr>
    </w:tbl>
    <w:p w:rsidR="00885DEF" w:rsidRPr="00EB2CF4" w:rsidRDefault="00885DEF" w:rsidP="00885DEF">
      <w:pPr>
        <w:tabs>
          <w:tab w:val="left" w:pos="2355"/>
        </w:tabs>
        <w:rPr>
          <w:rFonts w:ascii="仿宋" w:eastAsia="仿宋" w:hAnsi="仿宋"/>
          <w:sz w:val="32"/>
          <w:szCs w:val="32"/>
        </w:rPr>
        <w:sectPr w:rsidR="00885DEF" w:rsidRPr="00EB2CF4" w:rsidSect="006D7261">
          <w:pgSz w:w="16838" w:h="11906" w:orient="landscape"/>
          <w:pgMar w:top="851" w:right="567" w:bottom="851" w:left="567" w:header="851" w:footer="992" w:gutter="0"/>
          <w:cols w:space="425"/>
          <w:docGrid w:type="lines" w:linePitch="312"/>
        </w:sectPr>
      </w:pPr>
    </w:p>
    <w:p w:rsidR="00C05080" w:rsidRDefault="00C05080"/>
    <w:sectPr w:rsidR="00C05080" w:rsidSect="00885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32" w:rsidRDefault="00407032" w:rsidP="000B14EE">
      <w:r>
        <w:separator/>
      </w:r>
    </w:p>
  </w:endnote>
  <w:endnote w:type="continuationSeparator" w:id="0">
    <w:p w:rsidR="00407032" w:rsidRDefault="00407032" w:rsidP="000B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32" w:rsidRDefault="00407032" w:rsidP="000B14EE">
      <w:r>
        <w:separator/>
      </w:r>
    </w:p>
  </w:footnote>
  <w:footnote w:type="continuationSeparator" w:id="0">
    <w:p w:rsidR="00407032" w:rsidRDefault="00407032" w:rsidP="000B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EF"/>
    <w:rsid w:val="000B14EE"/>
    <w:rsid w:val="002054F0"/>
    <w:rsid w:val="00244B19"/>
    <w:rsid w:val="00277ED7"/>
    <w:rsid w:val="00407032"/>
    <w:rsid w:val="00781F71"/>
    <w:rsid w:val="00885DEF"/>
    <w:rsid w:val="00B75A30"/>
    <w:rsid w:val="00C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7BF13-7FA1-4BCF-99B0-5687B1F8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B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14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1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</cp:lastModifiedBy>
  <cp:revision>6</cp:revision>
  <dcterms:created xsi:type="dcterms:W3CDTF">2019-02-26T03:20:00Z</dcterms:created>
  <dcterms:modified xsi:type="dcterms:W3CDTF">2019-03-17T04:59:00Z</dcterms:modified>
</cp:coreProperties>
</file>