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乌海市人才引进诚信承诺书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我已仔细阅读乌海市人才引进公告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及乌海市事业单位人才引进简章，理解其内容，符合报考条件。我郑重承诺：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一、本人自觉遵守乌海市事业单位（不定岗）人才引进的各项规定，所提供的个人信息、证明材料、证件等均真实、准确。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二、本人所填报名信息准确、有效，凭本人准考证、身份证参加考试。对因填写错误及缺失证件所造成的后果，本人自愿承担责任。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三、本人不属于乌海市机关事业单位在编工作人员，没有与乌海市事业单位签订聘用合同。若与其他企事业单位签订劳动合同（聘用合同）等，由本人自行负责解除，否则自行放弃引进资格。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四、诚实守信，严守纪律。认真履行报考人员的义务。对因提供有关信息、证件不真实或违反有关纪律规定所造成的后果，本人自愿承担相应的责任。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155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报考者本人签名：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155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本人身份证号码：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155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2019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年    月    日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32AB"/>
    <w:rsid w:val="2E1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2019-04-05T02:51:00Z</dcterms:created>
  <dc:creator>别来无恙。</dc:creator>
  <cp:lastModifiedBy>别来无恙。</cp:lastModifiedBy>
  <dcterms:modified xsi:type="dcterms:W3CDTF">2019-04-05T02:51:41Z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