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中央芭蕾舞团2019年度报考人员登记表</w:t>
      </w:r>
    </w:p>
    <w:p>
      <w:pPr>
        <w:spacing w:line="240" w:lineRule="atLeast"/>
        <w:ind w:right="540"/>
        <w:jc w:val="righ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应聘岗位：</w:t>
      </w:r>
    </w:p>
    <w:tbl>
      <w:tblPr>
        <w:tblStyle w:val="3"/>
        <w:tblW w:w="964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2"/>
        <w:gridCol w:w="992"/>
        <w:gridCol w:w="425"/>
        <w:gridCol w:w="142"/>
        <w:gridCol w:w="429"/>
        <w:gridCol w:w="422"/>
        <w:gridCol w:w="141"/>
        <w:gridCol w:w="426"/>
        <w:gridCol w:w="425"/>
        <w:gridCol w:w="1276"/>
        <w:gridCol w:w="567"/>
        <w:gridCol w:w="1247"/>
        <w:gridCol w:w="21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9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户籍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9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学历、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性质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□统招 □自考 □其他</w:t>
            </w:r>
          </w:p>
        </w:tc>
        <w:tc>
          <w:tcPr>
            <w:tcW w:w="2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2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毕业学校、所学专业、毕业时间、政治面貌</w:t>
            </w:r>
          </w:p>
        </w:tc>
        <w:tc>
          <w:tcPr>
            <w:tcW w:w="66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工作或实习经历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工作内容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获奖情况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或资格证书</w:t>
            </w:r>
          </w:p>
        </w:tc>
        <w:tc>
          <w:tcPr>
            <w:tcW w:w="7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家庭成员情况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关系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联系地址、电话、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E-mail</w:t>
            </w:r>
          </w:p>
        </w:tc>
        <w:tc>
          <w:tcPr>
            <w:tcW w:w="72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480" w:lineRule="auto"/>
        <w:jc w:val="both"/>
        <w:rPr>
          <w:rFonts w:hint="eastAsia" w:ascii="仿宋" w:hAnsi="仿宋" w:eastAsia="仿宋"/>
          <w:sz w:val="32"/>
          <w:szCs w:val="32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91B6E"/>
    <w:rsid w:val="47A91B6E"/>
    <w:rsid w:val="51C812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2019-04-04T02:24:00Z</dcterms:created>
  <dc:creator>装机时修改</dc:creator>
  <cp:lastModifiedBy>装机时修改</cp:lastModifiedBy>
  <dcterms:modified xsi:type="dcterms:W3CDTF">2019-04-04T02:27:15Z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