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5B5B5B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5B5B5B"/>
          <w:spacing w:val="0"/>
          <w:sz w:val="24"/>
          <w:szCs w:val="24"/>
          <w:shd w:val="clear" w:fill="FFFFFF"/>
        </w:rPr>
        <w:t>郑州大学附属洛阳中心医院医生助理招聘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caps w:val="0"/>
          <w:color w:val="5B5B5B"/>
          <w:spacing w:val="0"/>
          <w:sz w:val="24"/>
          <w:szCs w:val="24"/>
          <w:shd w:val="clear" w:fill="FFFFFF"/>
        </w:rPr>
        <w:t>报名要求</w:t>
      </w:r>
    </w:p>
    <w:tbl>
      <w:tblPr>
        <w:tblW w:w="8020" w:type="dxa"/>
        <w:jc w:val="center"/>
        <w:tblInd w:w="25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1759"/>
        <w:gridCol w:w="2295"/>
        <w:gridCol w:w="22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专科以上学历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医疗或护理专业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30周岁以下（1989年4月1日后出生）</w:t>
            </w:r>
          </w:p>
        </w:tc>
        <w:tc>
          <w:tcPr>
            <w:tcW w:w="22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熟练掌握电脑应用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868AE"/>
    <w:rsid w:val="2EA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2019-04-10T04:55:00Z</dcterms:created>
  <dc:creator>石果</dc:creator>
  <cp:lastModifiedBy>石果</cp:lastModifiedBy>
  <dcterms:modified xsi:type="dcterms:W3CDTF">2019-04-10T04:56:14Z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