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883" w:firstLineChars="200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佛山市南海区桂城资信投资有限公司</w:t>
      </w:r>
    </w:p>
    <w:p>
      <w:pPr>
        <w:widowControl/>
        <w:spacing w:line="600" w:lineRule="exact"/>
        <w:ind w:firstLine="883" w:firstLineChars="200"/>
        <w:jc w:val="center"/>
        <w:rPr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招聘</w:t>
      </w: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</w:rPr>
        <w:t>劳务派遣人员</w:t>
      </w:r>
      <w:r>
        <w:rPr>
          <w:rFonts w:hint="eastAsia" w:ascii="宋体" w:hAnsi="宋体" w:cs="宋体"/>
          <w:b/>
          <w:bCs/>
          <w:sz w:val="44"/>
          <w:szCs w:val="44"/>
        </w:rPr>
        <w:t>职位表</w:t>
      </w:r>
    </w:p>
    <w:tbl>
      <w:tblPr>
        <w:tblStyle w:val="2"/>
        <w:tblW w:w="14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825"/>
        <w:gridCol w:w="1811"/>
        <w:gridCol w:w="1470"/>
        <w:gridCol w:w="1635"/>
        <w:gridCol w:w="2205"/>
        <w:gridCol w:w="3030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6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</w:t>
            </w: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人数（人）</w:t>
            </w:r>
          </w:p>
        </w:tc>
        <w:tc>
          <w:tcPr>
            <w:tcW w:w="181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职位简介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要求</w:t>
            </w:r>
          </w:p>
        </w:tc>
        <w:tc>
          <w:tcPr>
            <w:tcW w:w="220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要求</w:t>
            </w:r>
          </w:p>
        </w:tc>
        <w:tc>
          <w:tcPr>
            <w:tcW w:w="303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其他要求</w:t>
            </w:r>
          </w:p>
        </w:tc>
        <w:tc>
          <w:tcPr>
            <w:tcW w:w="209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年薪（元）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226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辅助人员</w:t>
            </w: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1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桂城街道环境保护办公室从事环保综合管理工作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35周岁或以下</w:t>
            </w: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全日制本科或以上学历</w:t>
            </w:r>
          </w:p>
        </w:tc>
        <w:tc>
          <w:tcPr>
            <w:tcW w:w="220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环境科学与工程类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（B0826）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B030101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30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1、需夜间工作，适合男性；                   2、佛山户籍优先；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3、要求工作一年或以上；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4、35周岁以下（含35周岁）                       5、有环保相关工作经验优先；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6、持有C牌汽车驾驶证。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包干年薪8万元,并按规定购买“五险一金”。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226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辅助人员</w:t>
            </w: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1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桂城河长办从事河长办相关工作（项目管理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35周岁或以下</w:t>
            </w: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全日制本科或以上学历</w:t>
            </w:r>
          </w:p>
        </w:tc>
        <w:tc>
          <w:tcPr>
            <w:tcW w:w="220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环境科学与工程类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（B0826）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土木类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（B0811）</w:t>
            </w:r>
          </w:p>
        </w:tc>
        <w:tc>
          <w:tcPr>
            <w:tcW w:w="3030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1、佛山户籍优先；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2、要求工作一年或以上；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3、35周岁以下（含35周岁)                         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4、持有C牌汽车驾驶证 ；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5、有工程项目管理经验者优先。  </w:t>
            </w:r>
          </w:p>
        </w:tc>
        <w:tc>
          <w:tcPr>
            <w:tcW w:w="209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包干年薪8万元,并按规定购买“五险一金”。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8124024"/>
    <w:rsid w:val="00191593"/>
    <w:rsid w:val="00485C94"/>
    <w:rsid w:val="004E081E"/>
    <w:rsid w:val="005D0E08"/>
    <w:rsid w:val="0060585B"/>
    <w:rsid w:val="00783FBE"/>
    <w:rsid w:val="007E70F2"/>
    <w:rsid w:val="008202F0"/>
    <w:rsid w:val="008A24AD"/>
    <w:rsid w:val="00947160"/>
    <w:rsid w:val="009E062E"/>
    <w:rsid w:val="00B93C44"/>
    <w:rsid w:val="00C32B0F"/>
    <w:rsid w:val="00E24052"/>
    <w:rsid w:val="00E44574"/>
    <w:rsid w:val="00F25AB3"/>
    <w:rsid w:val="057C4264"/>
    <w:rsid w:val="0C1F1CAF"/>
    <w:rsid w:val="150C2631"/>
    <w:rsid w:val="1D5B2427"/>
    <w:rsid w:val="2298656B"/>
    <w:rsid w:val="262F74FB"/>
    <w:rsid w:val="28763454"/>
    <w:rsid w:val="2AFB37AC"/>
    <w:rsid w:val="2D5A4590"/>
    <w:rsid w:val="2DE207D5"/>
    <w:rsid w:val="36CE4EAF"/>
    <w:rsid w:val="3A515207"/>
    <w:rsid w:val="42164094"/>
    <w:rsid w:val="48124024"/>
    <w:rsid w:val="49EC3F93"/>
    <w:rsid w:val="4D56184F"/>
    <w:rsid w:val="4EDC2275"/>
    <w:rsid w:val="5567102C"/>
    <w:rsid w:val="55762077"/>
    <w:rsid w:val="55DF1E82"/>
    <w:rsid w:val="5B6A297D"/>
    <w:rsid w:val="63BE14B4"/>
    <w:rsid w:val="63E675D9"/>
    <w:rsid w:val="68D450DB"/>
    <w:rsid w:val="6D395E2B"/>
    <w:rsid w:val="6F637AE8"/>
    <w:rsid w:val="700E29E6"/>
    <w:rsid w:val="75273190"/>
    <w:rsid w:val="774C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桂城街道办事处</Company>
  <Pages>2</Pages>
  <Words>56</Words>
  <Characters>321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2018-01-04T07:22:00Z</dcterms:created>
  <dc:creator>蓝燕媚</dc:creator>
  <cp:lastModifiedBy>Administrator</cp:lastModifiedBy>
  <dcterms:modified xsi:type="dcterms:W3CDTF">2019-05-06T07:20:08Z</dcterms:modified>
  <dc:title>佛山市南海区桂城资信投资有限公司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