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5" w:beforeAutospacing="0" w:after="125" w:afterAutospacing="0" w:line="376" w:lineRule="atLeast"/>
        <w:ind w:left="125" w:right="125" w:firstLine="0"/>
        <w:jc w:val="center"/>
        <w:rPr>
          <w:rFonts w:hint="eastAsia" w:ascii="新宋体" w:hAnsi="新宋体" w:eastAsia="新宋体" w:cs="新宋体"/>
          <w:i w:val="0"/>
          <w:caps w:val="0"/>
          <w:color w:val="222222"/>
          <w:spacing w:val="0"/>
          <w:sz w:val="15"/>
          <w:szCs w:val="15"/>
        </w:rPr>
      </w:pPr>
      <w:bookmarkStart w:id="0" w:name="_GoBack"/>
      <w:r>
        <w:rPr>
          <w:rFonts w:hint="eastAsia" w:ascii="新宋体" w:hAnsi="新宋体" w:eastAsia="新宋体" w:cs="新宋体"/>
          <w:i w:val="0"/>
          <w:caps w:val="0"/>
          <w:color w:val="222222"/>
          <w:spacing w:val="0"/>
          <w:sz w:val="22"/>
          <w:szCs w:val="22"/>
          <w:bdr w:val="none" w:color="auto" w:sz="0" w:space="0"/>
        </w:rPr>
        <w:t>日照市行政审批服务局</w:t>
      </w:r>
      <w:r>
        <w:rPr>
          <w:rFonts w:ascii="楷体_GB2312" w:hAnsi="新宋体" w:eastAsia="楷体_GB2312" w:cs="楷体_GB2312"/>
          <w:i w:val="0"/>
          <w:caps w:val="0"/>
          <w:color w:val="222222"/>
          <w:spacing w:val="0"/>
          <w:sz w:val="28"/>
          <w:szCs w:val="28"/>
          <w:bdr w:val="none" w:color="auto" w:sz="0" w:space="0"/>
        </w:rPr>
        <w:t>岗位条件</w:t>
      </w:r>
    </w:p>
    <w:bookmarkEnd w:id="0"/>
    <w:tbl>
      <w:tblPr>
        <w:tblW w:w="753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807"/>
        <w:gridCol w:w="1815"/>
        <w:gridCol w:w="1063"/>
        <w:gridCol w:w="751"/>
        <w:gridCol w:w="191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8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计划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岗位描述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9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3" w:hRule="atLeast"/>
        </w:trPr>
        <w:tc>
          <w:tcPr>
            <w:tcW w:w="11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仿宋_GB2312" w:hAnsi="新宋体" w:eastAsia="仿宋_GB2312" w:cs="仿宋_GB2312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市行政审批服务局所属事业单位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eastAsia="新宋体" w:cs="Times New Roman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仿宋_GB2312" w:hAnsi="新宋体" w:eastAsia="仿宋_GB2312" w:cs="仿宋_GB2312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主要从事行政审批事项踏勘验收及评估工作、政务服务和网络服务等工作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新宋体" w:eastAsia="仿宋_GB2312" w:cs="仿宋_GB2312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新宋体" w:eastAsia="仿宋_GB2312" w:cs="仿宋_GB2312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Times New Roman" w:hAnsi="Times New Roman" w:eastAsia="新宋体" w:cs="Times New Roman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default" w:ascii="仿宋_GB2312" w:hAnsi="新宋体" w:eastAsia="仿宋_GB2312" w:cs="仿宋_GB2312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环境科学与工程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Times New Roman" w:hAnsi="Times New Roman" w:eastAsia="新宋体" w:cs="Times New Roman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default" w:ascii="仿宋_GB2312" w:hAnsi="新宋体" w:eastAsia="仿宋_GB2312" w:cs="仿宋_GB2312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化学工程与技术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Times New Roman" w:hAnsi="Times New Roman" w:eastAsia="新宋体" w:cs="Times New Roman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3.</w:t>
            </w:r>
            <w:r>
              <w:rPr>
                <w:rFonts w:hint="default" w:ascii="仿宋_GB2312" w:hAnsi="新宋体" w:eastAsia="仿宋_GB2312" w:cs="仿宋_GB2312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01D34"/>
    <w:rsid w:val="79D01D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2019-05-10T07:45:00Z</dcterms:created>
  <dc:creator>ASUS</dc:creator>
  <cp:lastModifiedBy>ASUS</cp:lastModifiedBy>
  <dcterms:modified xsi:type="dcterms:W3CDTF">2019-05-10T07:46:07Z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