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03C" w:rsidRPr="00BC003C" w:rsidRDefault="00BC003C" w:rsidP="00BC003C">
      <w:pPr>
        <w:widowControl/>
        <w:spacing w:line="480" w:lineRule="auto"/>
        <w:ind w:firstLineChars="0" w:firstLine="360"/>
        <w:jc w:val="center"/>
        <w:rPr>
          <w:rFonts w:ascii="微软雅黑" w:eastAsia="微软雅黑" w:hAnsi="微软雅黑" w:cs="宋体" w:hint="eastAsia"/>
          <w:b/>
          <w:color w:val="333333"/>
          <w:kern w:val="0"/>
          <w:sz w:val="18"/>
          <w:szCs w:val="18"/>
        </w:rPr>
      </w:pPr>
      <w:r w:rsidRPr="00BC003C">
        <w:rPr>
          <w:rFonts w:ascii="微软雅黑" w:eastAsia="微软雅黑" w:hAnsi="微软雅黑" w:cs="宋体" w:hint="eastAsia"/>
          <w:b/>
          <w:color w:val="333333"/>
          <w:kern w:val="0"/>
          <w:sz w:val="18"/>
          <w:szCs w:val="18"/>
        </w:rPr>
        <w:t>交大医学院公开招聘工作人员简章</w:t>
      </w:r>
    </w:p>
    <w:tbl>
      <w:tblPr>
        <w:tblW w:w="7200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6"/>
        <w:gridCol w:w="749"/>
        <w:gridCol w:w="648"/>
        <w:gridCol w:w="536"/>
        <w:gridCol w:w="366"/>
        <w:gridCol w:w="2160"/>
        <w:gridCol w:w="2375"/>
      </w:tblGrid>
      <w:tr w:rsidR="00BC003C" w:rsidRPr="00BC003C" w:rsidTr="00BC003C">
        <w:trPr>
          <w:cantSplit/>
          <w:trHeight w:val="450"/>
          <w:jc w:val="center"/>
        </w:trPr>
        <w:tc>
          <w:tcPr>
            <w:tcW w:w="2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03C" w:rsidRPr="00BC003C" w:rsidRDefault="00BC003C" w:rsidP="00BC003C">
            <w:pPr>
              <w:widowControl/>
              <w:spacing w:line="360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5"/>
                <w:szCs w:val="15"/>
              </w:rPr>
            </w:pPr>
            <w:r w:rsidRPr="00BC003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03C" w:rsidRPr="00BC003C" w:rsidRDefault="00BC003C" w:rsidP="00BC003C">
            <w:pPr>
              <w:widowControl/>
              <w:spacing w:line="360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5"/>
                <w:szCs w:val="15"/>
              </w:rPr>
            </w:pPr>
            <w:r w:rsidRPr="00BC003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部门</w:t>
            </w:r>
          </w:p>
        </w:tc>
        <w:tc>
          <w:tcPr>
            <w:tcW w:w="4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03C" w:rsidRPr="00BC003C" w:rsidRDefault="00BC003C" w:rsidP="00BC003C">
            <w:pPr>
              <w:widowControl/>
              <w:spacing w:line="360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5"/>
                <w:szCs w:val="15"/>
              </w:rPr>
            </w:pPr>
            <w:r w:rsidRPr="00BC003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招聘岗位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03C" w:rsidRPr="00BC003C" w:rsidRDefault="00BC003C" w:rsidP="00BC003C">
            <w:pPr>
              <w:widowControl/>
              <w:spacing w:line="360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5"/>
                <w:szCs w:val="15"/>
              </w:rPr>
            </w:pPr>
            <w:r w:rsidRPr="00BC003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岗位性质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03C" w:rsidRPr="00BC003C" w:rsidRDefault="00BC003C" w:rsidP="00BC003C">
            <w:pPr>
              <w:widowControl/>
              <w:spacing w:line="360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5"/>
                <w:szCs w:val="15"/>
              </w:rPr>
            </w:pPr>
            <w:r w:rsidRPr="00BC003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人数</w:t>
            </w:r>
          </w:p>
        </w:tc>
        <w:tc>
          <w:tcPr>
            <w:tcW w:w="15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03C" w:rsidRPr="00BC003C" w:rsidRDefault="00BC003C" w:rsidP="00BC003C">
            <w:pPr>
              <w:widowControl/>
              <w:spacing w:line="360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5"/>
                <w:szCs w:val="15"/>
              </w:rPr>
            </w:pPr>
            <w:r w:rsidRPr="00BC003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岗位要求</w:t>
            </w:r>
          </w:p>
        </w:tc>
        <w:tc>
          <w:tcPr>
            <w:tcW w:w="16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03C" w:rsidRPr="00BC003C" w:rsidRDefault="00BC003C" w:rsidP="00BC003C">
            <w:pPr>
              <w:widowControl/>
              <w:spacing w:line="360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5"/>
                <w:szCs w:val="15"/>
              </w:rPr>
            </w:pPr>
            <w:r w:rsidRPr="00BC003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岗位职责</w:t>
            </w:r>
          </w:p>
        </w:tc>
      </w:tr>
      <w:tr w:rsidR="00BC003C" w:rsidRPr="00BC003C" w:rsidTr="00BC003C">
        <w:trPr>
          <w:cantSplit/>
          <w:trHeight w:val="2587"/>
          <w:jc w:val="center"/>
        </w:trPr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03C" w:rsidRPr="00BC003C" w:rsidRDefault="00BC003C" w:rsidP="00BC003C">
            <w:pPr>
              <w:widowControl/>
              <w:spacing w:line="36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5"/>
                <w:szCs w:val="15"/>
              </w:rPr>
            </w:pPr>
            <w:r w:rsidRPr="00BC003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03C" w:rsidRPr="00BC003C" w:rsidRDefault="00BC003C" w:rsidP="00BC003C">
            <w:pPr>
              <w:widowControl/>
              <w:spacing w:line="36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5"/>
                <w:szCs w:val="15"/>
              </w:rPr>
            </w:pPr>
            <w:r w:rsidRPr="00BC003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综合改革工作办公室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03C" w:rsidRPr="00BC003C" w:rsidRDefault="00BC003C" w:rsidP="00BC003C">
            <w:pPr>
              <w:widowControl/>
              <w:spacing w:line="36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5"/>
                <w:szCs w:val="15"/>
              </w:rPr>
            </w:pPr>
            <w:r w:rsidRPr="00BC003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工作人员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03C" w:rsidRPr="00BC003C" w:rsidRDefault="00BC003C" w:rsidP="00BC003C">
            <w:pPr>
              <w:widowControl/>
              <w:spacing w:line="36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5"/>
                <w:szCs w:val="15"/>
              </w:rPr>
            </w:pPr>
            <w:r w:rsidRPr="00BC003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管理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03C" w:rsidRPr="00BC003C" w:rsidRDefault="00BC003C" w:rsidP="00BC003C">
            <w:pPr>
              <w:widowControl/>
              <w:spacing w:line="36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5"/>
                <w:szCs w:val="15"/>
              </w:rPr>
            </w:pPr>
            <w:r w:rsidRPr="00BC003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5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03C" w:rsidRPr="00BC003C" w:rsidRDefault="00BC003C" w:rsidP="00BC003C">
            <w:pPr>
              <w:widowControl/>
              <w:spacing w:line="36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5"/>
                <w:szCs w:val="15"/>
              </w:rPr>
            </w:pPr>
            <w:r w:rsidRPr="00BC003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（1）硕士及以上学位，医学、管理学等专业，中共党员。（2）具有较强的组织协调能力、调查研究能力和文字表达能力。（3）有高校或医院管理相关工作经验者优先考虑。</w:t>
            </w:r>
          </w:p>
        </w:tc>
        <w:tc>
          <w:tcPr>
            <w:tcW w:w="16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03C" w:rsidRPr="00BC003C" w:rsidRDefault="00BC003C" w:rsidP="00BC003C">
            <w:pPr>
              <w:widowControl/>
              <w:spacing w:line="36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5"/>
                <w:szCs w:val="15"/>
              </w:rPr>
            </w:pPr>
            <w:r w:rsidRPr="00BC003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（1）跟踪和研究国家、上海市和交大教育、医疗改革相关重大政策。（2）参与综合改革规划的制定、相关专项研究。（3）参与综合改革工作的协调和督办。（4）完成部门安排的其他工作。</w:t>
            </w:r>
          </w:p>
        </w:tc>
      </w:tr>
      <w:tr w:rsidR="00BC003C" w:rsidRPr="00BC003C" w:rsidTr="00BC003C">
        <w:trPr>
          <w:cantSplit/>
          <w:trHeight w:val="2198"/>
          <w:jc w:val="center"/>
        </w:trPr>
        <w:tc>
          <w:tcPr>
            <w:tcW w:w="2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03C" w:rsidRPr="00BC003C" w:rsidRDefault="00BC003C" w:rsidP="00BC003C">
            <w:pPr>
              <w:widowControl/>
              <w:spacing w:line="36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5"/>
                <w:szCs w:val="15"/>
              </w:rPr>
            </w:pPr>
            <w:r w:rsidRPr="00BC003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03C" w:rsidRPr="00BC003C" w:rsidRDefault="00BC003C" w:rsidP="00BC003C">
            <w:pPr>
              <w:widowControl/>
              <w:spacing w:line="36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5"/>
                <w:szCs w:val="15"/>
              </w:rPr>
            </w:pPr>
            <w:r w:rsidRPr="00BC003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团委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03C" w:rsidRPr="00BC003C" w:rsidRDefault="00BC003C" w:rsidP="00BC003C">
            <w:pPr>
              <w:widowControl/>
              <w:spacing w:line="36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5"/>
                <w:szCs w:val="15"/>
              </w:rPr>
            </w:pPr>
            <w:r w:rsidRPr="00BC003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工作人员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03C" w:rsidRPr="00BC003C" w:rsidRDefault="00BC003C" w:rsidP="00BC003C">
            <w:pPr>
              <w:widowControl/>
              <w:spacing w:line="36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5"/>
                <w:szCs w:val="15"/>
              </w:rPr>
            </w:pPr>
            <w:r w:rsidRPr="00BC003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管理</w:t>
            </w:r>
          </w:p>
        </w:tc>
        <w:tc>
          <w:tcPr>
            <w:tcW w:w="2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03C" w:rsidRPr="00BC003C" w:rsidRDefault="00BC003C" w:rsidP="00BC003C">
            <w:pPr>
              <w:widowControl/>
              <w:spacing w:line="36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5"/>
                <w:szCs w:val="15"/>
              </w:rPr>
            </w:pPr>
            <w:r w:rsidRPr="00BC003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5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03C" w:rsidRPr="00BC003C" w:rsidRDefault="00BC003C" w:rsidP="00BC003C">
            <w:pPr>
              <w:widowControl/>
              <w:spacing w:line="36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5"/>
                <w:szCs w:val="15"/>
              </w:rPr>
            </w:pPr>
            <w:r w:rsidRPr="00BC003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（1）硕士及以上学位，医学、生命科学、思想政治教育学等专业，中共党员。（2）具有较强的综合事务管理能力、较好的逻辑分析能力、良好的沟通协调能力及扎实的文字处理能力。（3）具有学生工作经验者优先考虑。</w:t>
            </w:r>
          </w:p>
        </w:tc>
        <w:tc>
          <w:tcPr>
            <w:tcW w:w="16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03C" w:rsidRPr="00BC003C" w:rsidRDefault="00BC003C" w:rsidP="00BC003C">
            <w:pPr>
              <w:widowControl/>
              <w:spacing w:line="36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5"/>
                <w:szCs w:val="15"/>
              </w:rPr>
            </w:pPr>
            <w:r w:rsidRPr="00BC003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（1）全面负责学生社团建设管理相关工作，指导学生社团日常活动，把握研究学生社团工作动态。（2）负责团学骨干教育培训，统筹规划团学干部队伍建设和发展。（3）完成部门安排的其他工作。</w:t>
            </w:r>
          </w:p>
        </w:tc>
      </w:tr>
      <w:tr w:rsidR="00BC003C" w:rsidRPr="00BC003C" w:rsidTr="00BC003C">
        <w:trPr>
          <w:cantSplit/>
          <w:trHeight w:val="2653"/>
          <w:jc w:val="center"/>
        </w:trPr>
        <w:tc>
          <w:tcPr>
            <w:tcW w:w="2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03C" w:rsidRPr="00BC003C" w:rsidRDefault="00BC003C" w:rsidP="00BC003C">
            <w:pPr>
              <w:widowControl/>
              <w:spacing w:line="36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5"/>
                <w:szCs w:val="15"/>
              </w:rPr>
            </w:pPr>
            <w:r w:rsidRPr="00BC003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03C" w:rsidRPr="00BC003C" w:rsidRDefault="00BC003C" w:rsidP="00BC003C">
            <w:pPr>
              <w:widowControl/>
              <w:spacing w:line="36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5"/>
                <w:szCs w:val="15"/>
              </w:rPr>
            </w:pPr>
            <w:r w:rsidRPr="00BC003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中国医院发展研究院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03C" w:rsidRPr="00BC003C" w:rsidRDefault="00BC003C" w:rsidP="00BC003C">
            <w:pPr>
              <w:widowControl/>
              <w:spacing w:line="36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5"/>
                <w:szCs w:val="15"/>
              </w:rPr>
            </w:pPr>
            <w:r w:rsidRPr="00BC003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工作人员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03C" w:rsidRPr="00BC003C" w:rsidRDefault="00BC003C" w:rsidP="00BC003C">
            <w:pPr>
              <w:widowControl/>
              <w:spacing w:line="36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5"/>
                <w:szCs w:val="15"/>
              </w:rPr>
            </w:pPr>
            <w:r w:rsidRPr="00BC003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管理</w:t>
            </w:r>
          </w:p>
        </w:tc>
        <w:tc>
          <w:tcPr>
            <w:tcW w:w="2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03C" w:rsidRPr="00BC003C" w:rsidRDefault="00BC003C" w:rsidP="00BC003C">
            <w:pPr>
              <w:widowControl/>
              <w:spacing w:line="36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5"/>
                <w:szCs w:val="15"/>
              </w:rPr>
            </w:pPr>
            <w:r w:rsidRPr="00BC003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5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03C" w:rsidRPr="00BC003C" w:rsidRDefault="00BC003C" w:rsidP="00BC003C">
            <w:pPr>
              <w:widowControl/>
              <w:spacing w:line="36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5"/>
                <w:szCs w:val="15"/>
              </w:rPr>
            </w:pPr>
            <w:r w:rsidRPr="00BC003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（1）硕士及以上学位，医学、管理学、社会学、法学等相关专业。（2）具备较强的组织协调、文字处理和科研能力。（3）具备较高的英语水平和一定的法律知识。</w:t>
            </w:r>
          </w:p>
        </w:tc>
        <w:tc>
          <w:tcPr>
            <w:tcW w:w="16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03C" w:rsidRPr="00BC003C" w:rsidRDefault="00BC003C" w:rsidP="00BC003C">
            <w:pPr>
              <w:widowControl/>
              <w:spacing w:line="36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5"/>
                <w:szCs w:val="15"/>
              </w:rPr>
            </w:pPr>
            <w:r w:rsidRPr="00BC003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（1）负责办公室日常的联络、国内外交流、行政公文报告的起草、制度建设、会议筹备工作。（2）负责部门财务、资产管理等工作。（3）完成部门安排的其他工作。</w:t>
            </w:r>
          </w:p>
        </w:tc>
      </w:tr>
      <w:tr w:rsidR="00BC003C" w:rsidRPr="00BC003C" w:rsidTr="00BC003C">
        <w:trPr>
          <w:cantSplit/>
          <w:trHeight w:val="2076"/>
          <w:jc w:val="center"/>
        </w:trPr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03C" w:rsidRPr="00BC003C" w:rsidRDefault="00BC003C" w:rsidP="00BC003C">
            <w:pPr>
              <w:widowControl/>
              <w:spacing w:line="36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5"/>
                <w:szCs w:val="15"/>
              </w:rPr>
            </w:pPr>
            <w:r w:rsidRPr="00BC003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03C" w:rsidRPr="00BC003C" w:rsidRDefault="00BC003C" w:rsidP="00BC003C">
            <w:pPr>
              <w:widowControl/>
              <w:spacing w:line="36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5"/>
                <w:szCs w:val="15"/>
              </w:rPr>
            </w:pPr>
            <w:r w:rsidRPr="00BC003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学生工作指导委员会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03C" w:rsidRPr="00BC003C" w:rsidRDefault="00BC003C" w:rsidP="00BC003C">
            <w:pPr>
              <w:widowControl/>
              <w:spacing w:line="36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5"/>
                <w:szCs w:val="15"/>
              </w:rPr>
            </w:pPr>
            <w:r w:rsidRPr="00BC003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辅导员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03C" w:rsidRPr="00BC003C" w:rsidRDefault="00BC003C" w:rsidP="00BC003C">
            <w:pPr>
              <w:widowControl/>
              <w:spacing w:line="36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5"/>
                <w:szCs w:val="15"/>
              </w:rPr>
            </w:pPr>
            <w:r w:rsidRPr="00BC003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专技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03C" w:rsidRPr="00BC003C" w:rsidRDefault="00BC003C" w:rsidP="00BC003C">
            <w:pPr>
              <w:widowControl/>
              <w:spacing w:line="36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5"/>
                <w:szCs w:val="15"/>
              </w:rPr>
            </w:pPr>
            <w:r w:rsidRPr="00BC003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03C" w:rsidRPr="00BC003C" w:rsidRDefault="00BC003C" w:rsidP="00BC003C">
            <w:pPr>
              <w:widowControl/>
              <w:spacing w:line="36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5"/>
                <w:szCs w:val="15"/>
              </w:rPr>
            </w:pPr>
            <w:r w:rsidRPr="00BC003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（1）硕士及以上学位，医学、生命科学、思想政治教育学等专业，中共党员。（2）具有较强的组织协调和文字处理能力。</w:t>
            </w:r>
          </w:p>
        </w:tc>
        <w:tc>
          <w:tcPr>
            <w:tcW w:w="1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03C" w:rsidRPr="00BC003C" w:rsidRDefault="00BC003C" w:rsidP="00BC003C">
            <w:pPr>
              <w:widowControl/>
              <w:spacing w:line="36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5"/>
                <w:szCs w:val="15"/>
              </w:rPr>
            </w:pPr>
            <w:r w:rsidRPr="00BC003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（1）担任带班辅导员。（2）做好学生管理、思想政治教育、安全教育及危机处理、学业及生涯发展辅导、心理教育等工作。（3）完成部门安排的其他工作。</w:t>
            </w: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003C"/>
    <w:rsid w:val="007A0D36"/>
    <w:rsid w:val="007C7F1D"/>
    <w:rsid w:val="00865822"/>
    <w:rsid w:val="00BC0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3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23548">
                  <w:marLeft w:val="-55"/>
                  <w:marRight w:val="-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49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52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2019-05-13T01:02:00Z</dcterms:created>
  <dcterms:modified xsi:type="dcterms:W3CDTF">2019-05-13T01:02:00Z</dcterms:modified>
</cp:coreProperties>
</file>