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 w:val="30"/>
          <w:szCs w:val="30"/>
        </w:rPr>
      </w:pPr>
      <w:r>
        <w:rPr>
          <w:rFonts w:hint="eastAsia" w:ascii="宋体" w:hAnsi="宋体" w:cs="宋体"/>
          <w:b/>
          <w:bCs/>
          <w:sz w:val="32"/>
          <w:szCs w:val="32"/>
        </w:rPr>
        <w:t>平度市粮食储备库</w:t>
      </w:r>
      <w:r>
        <w:rPr>
          <w:rFonts w:ascii="宋体" w:hAnsi="宋体" w:cs="宋体"/>
          <w:b/>
          <w:bCs/>
          <w:sz w:val="32"/>
          <w:szCs w:val="32"/>
        </w:rPr>
        <w:t>2019</w:t>
      </w:r>
      <w:r>
        <w:rPr>
          <w:rFonts w:hint="eastAsia" w:ascii="宋体" w:hAnsi="宋体" w:cs="宋体"/>
          <w:b/>
          <w:bCs/>
          <w:sz w:val="32"/>
          <w:szCs w:val="32"/>
        </w:rPr>
        <w:t>年招聘工作人员笔试成绩</w:t>
      </w:r>
      <w:r>
        <w:rPr>
          <w:sz w:val="30"/>
          <w:szCs w:val="30"/>
        </w:rPr>
        <w:t xml:space="preserve">                                      </w:t>
      </w:r>
    </w:p>
    <w:tbl>
      <w:tblPr>
        <w:tblStyle w:val="2"/>
        <w:tblW w:w="83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2"/>
          </w:tcPr>
          <w:p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财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070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准考证号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370283001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370283007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370283005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370283011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370283008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370283006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370283004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370283003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30" w:type="dxa"/>
            <w:gridSpan w:val="2"/>
          </w:tcPr>
          <w:p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粮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油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保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管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070" w:type="dxa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准考证号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370283016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370283012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370283013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370283014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07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370283015</w:t>
            </w:r>
          </w:p>
        </w:tc>
        <w:tc>
          <w:tcPr>
            <w:tcW w:w="32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38</w:t>
            </w:r>
          </w:p>
        </w:tc>
      </w:tr>
    </w:tbl>
    <w:p>
      <w:pPr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统分人（签字）：刘美玲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代汉香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王延峰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綦葵芬</w:t>
      </w:r>
      <w:r>
        <w:rPr>
          <w:rFonts w:ascii="宋体" w:hAnsi="宋体" w:cs="宋体"/>
          <w:sz w:val="28"/>
          <w:szCs w:val="28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67B30"/>
    <w:rsid w:val="278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2019-05-13T05:43:00Z</dcterms:created>
  <dc:creator>石果</dc:creator>
  <cp:lastModifiedBy>石果</cp:lastModifiedBy>
  <dcterms:modified xsi:type="dcterms:W3CDTF">2019-05-13T05:43:58Z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