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48" w:rsidRDefault="00BD0B48" w:rsidP="00BD0B48">
      <w:pPr>
        <w:spacing w:line="560" w:lineRule="exact"/>
        <w:jc w:val="left"/>
        <w:rPr>
          <w:rFonts w:ascii="仿宋_GB2312" w:eastAsia="仿宋_GB2312" w:hAnsi="宋体"/>
          <w:sz w:val="32"/>
          <w:szCs w:val="32"/>
          <w:lang w:val="zh-TW"/>
        </w:rPr>
      </w:pPr>
      <w:r>
        <w:rPr>
          <w:rFonts w:ascii="仿宋_GB2312" w:eastAsia="仿宋_GB2312" w:hAnsi="宋体" w:cs="宋体" w:hint="eastAsia"/>
          <w:sz w:val="32"/>
          <w:szCs w:val="32"/>
          <w:lang w:val="zh-TW"/>
        </w:rPr>
        <w:t>附件1：</w:t>
      </w:r>
    </w:p>
    <w:p w:rsidR="00BD0B48" w:rsidRDefault="00BD0B48" w:rsidP="00BD0B48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方正小标宋简体" w:eastAsia="方正小标宋简体" w:hAnsi="宋体" w:cs="Times New Roman"/>
          <w:sz w:val="36"/>
          <w:szCs w:val="36"/>
          <w:lang w:val="zh-TW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  <w:lang w:val="zh-TW" w:eastAsia="zh-TW"/>
        </w:rPr>
        <w:t>天津体育职业学院</w:t>
      </w:r>
      <w:r>
        <w:rPr>
          <w:rFonts w:ascii="方正小标宋简体" w:eastAsia="方正小标宋简体" w:hAnsi="宋体" w:cs="方正小标宋简体" w:hint="eastAsia"/>
          <w:sz w:val="36"/>
          <w:szCs w:val="36"/>
          <w:lang w:val="zh-TW"/>
        </w:rPr>
        <w:t>2019年</w:t>
      </w:r>
      <w:r>
        <w:rPr>
          <w:rFonts w:ascii="方正小标宋简体" w:eastAsia="方正小标宋简体" w:hAnsi="宋体" w:cs="方正小标宋简体" w:hint="eastAsia"/>
          <w:sz w:val="36"/>
          <w:szCs w:val="36"/>
          <w:lang w:val="zh-TW" w:eastAsia="zh-TW"/>
        </w:rPr>
        <w:t>公开招聘计划表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1702"/>
        <w:gridCol w:w="695"/>
        <w:gridCol w:w="3665"/>
        <w:gridCol w:w="1418"/>
        <w:gridCol w:w="992"/>
        <w:gridCol w:w="1752"/>
        <w:gridCol w:w="4559"/>
      </w:tblGrid>
      <w:tr w:rsidR="00BD0B48" w:rsidTr="00ED634F">
        <w:trPr>
          <w:trHeight w:val="529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zh-TW" w:eastAsia="zh-TW"/>
              </w:rPr>
              <w:t>招聘岗位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90"/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zh-TW" w:eastAsia="zh-TW"/>
              </w:rPr>
              <w:t>招聘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9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zh-TW" w:eastAsia="zh-TW"/>
              </w:rPr>
              <w:t>人数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9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zh-TW" w:eastAsia="zh-TW"/>
              </w:rPr>
              <w:t>介绍</w:t>
            </w:r>
          </w:p>
        </w:tc>
        <w:tc>
          <w:tcPr>
            <w:tcW w:w="8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zh-TW" w:eastAsia="zh-TW"/>
              </w:rPr>
              <w:t>岗位资格条件</w:t>
            </w:r>
          </w:p>
        </w:tc>
      </w:tr>
      <w:tr w:rsidR="00BD0B48" w:rsidTr="00ED634F">
        <w:trPr>
          <w:trHeight w:val="345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48" w:rsidRDefault="00BD0B48" w:rsidP="00ED63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48" w:rsidRDefault="00BD0B48" w:rsidP="00ED63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48" w:rsidRDefault="00BD0B48" w:rsidP="00ED63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48" w:rsidRDefault="00BD0B48" w:rsidP="00ED63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zh-TW" w:eastAsia="zh-TW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宋体" w:eastAsia="PMingLiU" w:hAnsi="宋体" w:cs="Times New Roma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zh-TW" w:eastAsia="zh-TW"/>
              </w:rPr>
              <w:t>学历/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zh-TW"/>
              </w:rPr>
              <w:t>学位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zh-TW" w:eastAsia="zh-TW"/>
              </w:rPr>
              <w:t>年龄</w:t>
            </w:r>
          </w:p>
        </w:tc>
        <w:tc>
          <w:tcPr>
            <w:tcW w:w="4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val="zh-TW" w:eastAsia="zh-TW"/>
              </w:rPr>
              <w:t>其他要求</w:t>
            </w:r>
          </w:p>
        </w:tc>
      </w:tr>
      <w:tr w:rsidR="00BD0B48" w:rsidTr="00ED634F">
        <w:trPr>
          <w:trHeight w:val="186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管理岗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（党务工作）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负责单位内部党建工作，起草党务相关文件、宣传稿件、总结等文字撰写；参与制定和组织党委各项活动；做好党务宣传工作和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日常党务工作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；服从单位工作安排。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政治学类、马克思主义理论类、中国语言文学及文秘类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研究生/硕士及以上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4年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57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30"/>
              </w:tabs>
              <w:ind w:leftChars="-159" w:left="-94" w:hangingChars="100" w:hanging="240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30"/>
              </w:tabs>
              <w:ind w:leftChars="-159" w:left="-33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2.中共党员（含预备党员）；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30"/>
              </w:tabs>
              <w:ind w:leftChars="-159" w:left="-33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具有一年及以上相关党务工作经验;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30"/>
              </w:tabs>
              <w:ind w:leftChars="-159" w:left="-33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_GB2312" w:hint="eastAsia"/>
                <w:color w:val="auto"/>
                <w:kern w:val="44"/>
                <w:sz w:val="24"/>
                <w:szCs w:val="24"/>
                <w:lang w:val="zh-TW"/>
              </w:rPr>
              <w:t>天津市户口。</w:t>
            </w:r>
          </w:p>
        </w:tc>
      </w:tr>
      <w:tr w:rsidR="00BD0B48" w:rsidTr="00ED634F">
        <w:trPr>
          <w:trHeight w:val="950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管理岗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（教务管理）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负责教务处日常教学相关工作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教育学类相关专业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研究生/硕士及以上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4年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30"/>
              </w:tabs>
              <w:ind w:leftChars="-45" w:left="-94" w:firstLineChars="39" w:firstLine="9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30"/>
              </w:tabs>
              <w:ind w:leftChars="-45" w:left="-94" w:firstLineChars="39" w:firstLine="9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2.具有一年及以上相关教务管理工作经验；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30"/>
              </w:tabs>
              <w:ind w:leftChars="-45" w:left="-94" w:firstLineChars="39" w:firstLine="94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_GB2312" w:hint="eastAsia"/>
                <w:color w:val="auto"/>
                <w:kern w:val="44"/>
                <w:sz w:val="24"/>
                <w:szCs w:val="24"/>
                <w:lang w:val="zh-TW"/>
              </w:rPr>
              <w:t>天津市户口。</w:t>
            </w:r>
          </w:p>
        </w:tc>
      </w:tr>
      <w:tr w:rsidR="00BD0B48" w:rsidTr="00ED634F">
        <w:trPr>
          <w:trHeight w:val="90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（辅导员）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从事学生的思想政治教育、党团建设、学风建设、勤工助学、心理健康教育、奖助学金评定等学生事务管理。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体育学类、心理学类、马克思主义理论类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研究生/硕士及以上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4年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57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159" w:left="-33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30"/>
              </w:tabs>
              <w:ind w:leftChars="-159" w:left="-334" w:firstLineChars="39" w:firstLine="9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2.中共党员（含预备党员）；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159" w:left="-334" w:firstLineChars="39" w:firstLine="9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在岗聘用期间需夜间在团</w:t>
            </w:r>
            <w:proofErr w:type="gramStart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泊体育</w:t>
            </w:r>
            <w:proofErr w:type="gramEnd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中心校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lastRenderedPageBreak/>
              <w:t>区学生公寓值班。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159" w:left="-334" w:firstLineChars="39" w:firstLine="94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4.具有一年及以上学校辅导员工作经验。</w:t>
            </w:r>
          </w:p>
        </w:tc>
      </w:tr>
      <w:tr w:rsidR="00BD0B48" w:rsidTr="00ED634F">
        <w:trPr>
          <w:trHeight w:val="1470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Times New Roman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（教师）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从事体育管理学教学与实训教师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体育学类相关</w:t>
            </w:r>
            <w:proofErr w:type="gramEnd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博士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40岁以下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19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79年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left="-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1.全日制普通高等院校研究生学历、学位；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left="-67" w:firstLineChars="28" w:firstLine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2.具有副高级及以上职称；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left="-67" w:firstLineChars="28" w:firstLine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具有一年及以上相关教学工作经验。</w:t>
            </w:r>
          </w:p>
        </w:tc>
      </w:tr>
      <w:tr w:rsidR="00BD0B48" w:rsidTr="00ED634F">
        <w:trPr>
          <w:trHeight w:val="111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（教师）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从事体育管理学教学与实训教师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体育学类相关</w:t>
            </w:r>
            <w:proofErr w:type="gramEnd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研究生/硕士及以上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198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4年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3" w:left="-28" w:hangingChars="17" w:hanging="41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1.全日制普通高等院校研究生学历、学位；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3" w:left="-28" w:hangingChars="17" w:hanging="41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2.具有服务大型体育赛事相关工作经验；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3" w:left="-28" w:hangingChars="17" w:hanging="41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具有一年及以上相关教学工作经验。</w:t>
            </w:r>
          </w:p>
        </w:tc>
      </w:tr>
      <w:tr w:rsidR="00BD0B48" w:rsidTr="00ED634F">
        <w:trPr>
          <w:trHeight w:val="111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（教师）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从事体育管理学教学与实训教师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体育学类相关</w:t>
            </w:r>
            <w:proofErr w:type="gramEnd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研究生/硕士及以上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0岁以下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9年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159" w:left="-33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1.2019年全日制普通高等院校应届研究生；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3" w:left="-28" w:hangingChars="17" w:hanging="41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2.具有服务大型体育赛事相关工作验；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30"/>
              </w:tabs>
              <w:ind w:leftChars="-159" w:left="-33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3.3.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具有一年及以上相关教学工作经验。</w:t>
            </w:r>
          </w:p>
        </w:tc>
      </w:tr>
      <w:tr w:rsidR="00BD0B48" w:rsidTr="00ED634F">
        <w:trPr>
          <w:trHeight w:val="845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（教师）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从事思想政治教学工作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政治学类、马克思主义理论类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研究生/硕士及以上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19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84年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1.全日制普通高等院校研究生学历、学位；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30"/>
              </w:tabs>
              <w:ind w:leftChars="-159" w:left="-334" w:firstLineChars="39" w:firstLine="94"/>
              <w:jc w:val="left"/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 xml:space="preserve">2 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2.中共党员（含预备党员）；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3.具有一年及以上相关教学工作经验。</w:t>
            </w:r>
          </w:p>
        </w:tc>
      </w:tr>
      <w:tr w:rsidR="00BD0B48" w:rsidTr="00ED634F">
        <w:trPr>
          <w:trHeight w:val="845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（教师）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从事英语教学工作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英语语言文学专业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研究生/硕士及以上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198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4年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1.全日制普通高等院校研究生学历、学位；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2.具有专业英语八级证书；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lastRenderedPageBreak/>
              <w:t>3.具有一年及以上相关教学工作经验。</w:t>
            </w:r>
          </w:p>
        </w:tc>
      </w:tr>
      <w:tr w:rsidR="00BD0B48" w:rsidTr="00ED634F">
        <w:trPr>
          <w:trHeight w:val="845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（教师）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从事运动康复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教学与实训教师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、学院康复治疗中心及科技保障相关工作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康复医学与理疗学专业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博士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40岁以下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19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79年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1.全日制普通高等院校研究生学历、学位；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2.具有副高级及以上职称；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3.具有康复治疗师证书；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4.具有一年及以上相关临床工作经验。</w:t>
            </w:r>
          </w:p>
        </w:tc>
      </w:tr>
      <w:tr w:rsidR="00BD0B48" w:rsidTr="00ED634F">
        <w:trPr>
          <w:trHeight w:val="132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（教师）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从事运动康复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教学与实训教师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、学院康复治疗中心及科技保障相关工作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康复医学与理疗学专业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研究生/硕士及以上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198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1.全日制普通高等院校研究生学历、学位；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2.具有一年及以上相关临床工作经验。</w:t>
            </w:r>
          </w:p>
        </w:tc>
      </w:tr>
      <w:tr w:rsidR="00BD0B48" w:rsidTr="00ED634F">
        <w:trPr>
          <w:trHeight w:val="13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（教师）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从事运动康复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教学与实训教师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、学院康复治疗中心及科技保障相关工作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康复医学与理疗学专业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研究生/硕士及以上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198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1.全日制普通高等院校研究生学历、学位；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2.具有康复治疗师资格证书;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3.具有一年及以上相关临床工作经验。</w:t>
            </w:r>
          </w:p>
        </w:tc>
      </w:tr>
      <w:tr w:rsidR="00BD0B48" w:rsidTr="00ED634F">
        <w:trPr>
          <w:trHeight w:val="125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（教师）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从事中医康复教学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与实训教师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、学院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康复治疗中心及科技保障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相关工作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中医骨</w:t>
            </w:r>
            <w:proofErr w:type="gramStart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伤科学</w:t>
            </w:r>
            <w:proofErr w:type="gramEnd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研究生/硕士及以上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0岁以下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198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9年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rightChars="-83" w:right="-174" w:hangingChars="28" w:hanging="67"/>
              <w:jc w:val="left"/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2019年全日制普通高等院校应届研究生;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2.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 xml:space="preserve"> 具有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中医执业医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师资格证书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3.具有一年及以上相关临床工作经验。</w:t>
            </w:r>
          </w:p>
        </w:tc>
      </w:tr>
      <w:tr w:rsidR="00BD0B48" w:rsidTr="00ED634F">
        <w:trPr>
          <w:trHeight w:val="845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（教师）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从事中医康复基础教育教学、学院医务室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及科技保障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相关工作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中西医结合基础专业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研究生/硕士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lastRenderedPageBreak/>
              <w:t>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lastRenderedPageBreak/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198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4年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lastRenderedPageBreak/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lastRenderedPageBreak/>
              <w:t>1.全日制普通高等院校研究生学历、学位；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lastRenderedPageBreak/>
              <w:t>2.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中医执业医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师资格证书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32" w:hangingChars="28" w:hanging="67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3.具有一年及以上相关临床工作经验。</w:t>
            </w:r>
          </w:p>
        </w:tc>
      </w:tr>
      <w:tr w:rsidR="00BD0B48" w:rsidTr="00ED634F">
        <w:trPr>
          <w:trHeight w:val="139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（教师）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从事田径专项教学与实训教师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体育学类相关</w:t>
            </w:r>
            <w:proofErr w:type="gramEnd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研究生/硕士及以上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198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4年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52" w:left="-109" w:firstLineChars="35" w:firstLine="8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1.全日制普通高等院校研究生学历、学位；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52" w:left="-109" w:firstLineChars="35" w:firstLine="8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2.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具有田径专项一级及以上运动员证书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52" w:left="-109" w:firstLineChars="35" w:firstLine="8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3.具有一年及以上相关教学工作经验。</w:t>
            </w:r>
          </w:p>
        </w:tc>
      </w:tr>
      <w:tr w:rsidR="00BD0B48" w:rsidTr="00ED634F">
        <w:trPr>
          <w:trHeight w:val="1146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（教师）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从事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 w:eastAsia="zh-TW"/>
              </w:rPr>
              <w:t>足球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专项教学与实训教师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  <w:lang w:val="zh-TW" w:eastAsia="zh-TW"/>
              </w:rPr>
            </w:pPr>
            <w:proofErr w:type="gramStart"/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/>
              </w:rPr>
              <w:t>体育学类相关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 w:eastAsia="zh-TW"/>
              </w:rPr>
              <w:t>研究生/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/>
              </w:rPr>
              <w:t>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198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 w:eastAsia="zh-TW"/>
              </w:rPr>
              <w:t>日后出生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/>
              </w:rPr>
              <w:t>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27" w:left="-2" w:hangingChars="23" w:hanging="55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kern w:val="44"/>
                <w:sz w:val="24"/>
                <w:szCs w:val="24"/>
                <w:lang w:val="zh-TW"/>
              </w:rPr>
              <w:t>1.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27" w:left="-2" w:hangingChars="23" w:hanging="55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2.具有足球专项二级及以上运动员证书；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27" w:left="-2" w:hangingChars="23" w:hanging="55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3.具有一年及以上相关教学工作经验</w:t>
            </w:r>
            <w:r>
              <w:rPr>
                <w:rFonts w:ascii="仿宋" w:eastAsia="仿宋" w:hAnsi="仿宋" w:cs="仿宋_GB2312" w:hint="eastAsia"/>
                <w:kern w:val="44"/>
                <w:sz w:val="24"/>
                <w:szCs w:val="24"/>
                <w:lang w:val="zh-TW"/>
              </w:rPr>
              <w:t>。</w:t>
            </w:r>
          </w:p>
        </w:tc>
      </w:tr>
      <w:tr w:rsidR="00BD0B48" w:rsidTr="00ED634F">
        <w:trPr>
          <w:trHeight w:val="153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（教师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3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从事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 w:eastAsia="zh-TW"/>
              </w:rPr>
              <w:t>体能训练理论教学与实训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  <w:lang w:val="zh-TW" w:eastAsia="zh-TW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体育学类相关</w:t>
            </w:r>
            <w:proofErr w:type="gramEnd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 w:eastAsia="zh-TW"/>
              </w:rPr>
              <w:t>研究生/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/>
              </w:rPr>
              <w:t>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198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 w:eastAsia="zh-TW"/>
              </w:rPr>
              <w:t>日后出生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  <w:lang w:val="zh-TW"/>
              </w:rPr>
              <w:t>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27" w:left="-2" w:hangingChars="23" w:hanging="55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kern w:val="44"/>
                <w:sz w:val="24"/>
                <w:szCs w:val="24"/>
                <w:lang w:val="zh-TW"/>
              </w:rPr>
              <w:t>1.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27" w:left="-2" w:hangingChars="23" w:hanging="55"/>
              <w:jc w:val="left"/>
              <w:rPr>
                <w:rFonts w:ascii="仿宋" w:eastAsia="仿宋" w:hAnsi="仿宋" w:cs="仿宋_GB2312"/>
                <w:kern w:val="44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2.具有一年及以上省级运动队体能训练相关工作经验</w:t>
            </w:r>
            <w:r>
              <w:rPr>
                <w:rFonts w:ascii="仿宋" w:eastAsia="仿宋" w:hAnsi="仿宋" w:cs="仿宋_GB2312" w:hint="eastAsia"/>
                <w:kern w:val="44"/>
                <w:sz w:val="24"/>
                <w:szCs w:val="24"/>
                <w:lang w:val="zh-TW"/>
              </w:rPr>
              <w:t>。</w:t>
            </w:r>
          </w:p>
        </w:tc>
      </w:tr>
      <w:tr w:rsidR="00BD0B48" w:rsidTr="00ED634F">
        <w:trPr>
          <w:trHeight w:val="153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专业技术岗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（教师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从事轮滑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 w:eastAsia="zh-TW"/>
              </w:rPr>
              <w:t>教学与实</w:t>
            </w:r>
            <w:proofErr w:type="gramStart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 w:eastAsia="zh-TW"/>
              </w:rPr>
              <w:t>训教师</w:t>
            </w:r>
            <w:proofErr w:type="gramEnd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体育学类相关</w:t>
            </w:r>
            <w:proofErr w:type="gramEnd"/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研究生/硕士及以上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3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5岁以下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198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4年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日后出生）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40" w:hangingChars="35" w:hanging="8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1.全日制普通高等院校研究生学历、学位；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40" w:hangingChars="35" w:hanging="8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2.具有轮滑专业一级及以上运动员等级证书；</w:t>
            </w:r>
          </w:p>
          <w:p w:rsidR="00BD0B48" w:rsidRDefault="00BD0B48" w:rsidP="00ED634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-40" w:hangingChars="35" w:hanging="84"/>
              <w:jc w:val="left"/>
              <w:rPr>
                <w:rFonts w:ascii="仿宋" w:eastAsia="仿宋" w:hAnsi="仿宋" w:cs="仿宋_GB2312"/>
                <w:color w:val="auto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_GB2312" w:hint="eastAsia"/>
                <w:color w:val="auto"/>
                <w:kern w:val="0"/>
                <w:sz w:val="24"/>
                <w:szCs w:val="24"/>
                <w:lang w:val="zh-TW"/>
              </w:rPr>
              <w:t>3.具有一年以上相关轮滑教学工作经验。</w:t>
            </w:r>
          </w:p>
        </w:tc>
      </w:tr>
    </w:tbl>
    <w:p w:rsidR="00F55E13" w:rsidRDefault="00F55E13">
      <w:bookmarkStart w:id="0" w:name="_GoBack"/>
      <w:bookmarkEnd w:id="0"/>
    </w:p>
    <w:sectPr w:rsidR="00F55E13" w:rsidSect="00BD0B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CC"/>
    <w:rsid w:val="00A655CC"/>
    <w:rsid w:val="00BD0B48"/>
    <w:rsid w:val="00F5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645D0-8825-4682-89A8-EB7B7B91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BD0B48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Arial Unicode MS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越</dc:creator>
  <cp:keywords/>
  <dc:description/>
  <cp:lastModifiedBy>魏 越</cp:lastModifiedBy>
  <cp:revision>2</cp:revision>
  <dcterms:created xsi:type="dcterms:W3CDTF">2019-05-17T11:22:00Z</dcterms:created>
  <dcterms:modified xsi:type="dcterms:W3CDTF">2019-05-17T11:22:00Z</dcterms:modified>
</cp:coreProperties>
</file>