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82" w:rsidRPr="00803582" w:rsidRDefault="00803582" w:rsidP="00803582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b/>
          <w:color w:val="555555"/>
          <w:kern w:val="0"/>
          <w:sz w:val="18"/>
          <w:szCs w:val="18"/>
        </w:rPr>
      </w:pPr>
      <w:r w:rsidRPr="00803582">
        <w:rPr>
          <w:rFonts w:ascii="微软雅黑" w:eastAsia="微软雅黑" w:hAnsi="微软雅黑" w:cs="宋体" w:hint="eastAsia"/>
          <w:b/>
          <w:color w:val="555555"/>
          <w:kern w:val="0"/>
          <w:sz w:val="18"/>
          <w:szCs w:val="18"/>
        </w:rPr>
        <w:t>西安广播电视大学2019年招聘岗位表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8"/>
        <w:gridCol w:w="659"/>
        <w:gridCol w:w="482"/>
        <w:gridCol w:w="659"/>
        <w:gridCol w:w="277"/>
        <w:gridCol w:w="659"/>
        <w:gridCol w:w="836"/>
        <w:gridCol w:w="482"/>
        <w:gridCol w:w="783"/>
        <w:gridCol w:w="685"/>
        <w:gridCol w:w="678"/>
        <w:gridCol w:w="1464"/>
      </w:tblGrid>
      <w:tr w:rsidR="00803582" w:rsidRPr="00803582" w:rsidTr="00803582">
        <w:trPr>
          <w:trHeight w:val="636"/>
        </w:trPr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单位类型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招聘</w:t>
            </w:r>
          </w:p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人数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学历性质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专业参考目录</w:t>
            </w:r>
          </w:p>
        </w:tc>
      </w:tr>
      <w:tr w:rsidR="00803582" w:rsidRPr="00803582" w:rsidTr="00803582">
        <w:trPr>
          <w:trHeight w:val="1500"/>
        </w:trPr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西安广播电视大学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全额拨款事业单位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教师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全日制</w:t>
            </w:r>
          </w:p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普通高校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安全科学与工程、安全技术及工程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本科专业为安全工程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582" w:rsidRPr="00803582" w:rsidRDefault="00803582" w:rsidP="0080358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03582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教育部《授予博士、硕士学位和培养研究生的学科、专业目录》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582"/>
    <w:rsid w:val="005D1E6D"/>
    <w:rsid w:val="007A0D36"/>
    <w:rsid w:val="007C7F1D"/>
    <w:rsid w:val="0080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58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bb57d2d62a187e1">
    <w:name w:val="gbbb57d2d62a187e1"/>
    <w:basedOn w:val="a"/>
    <w:rsid w:val="0080358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2019-05-28T06:24:00Z</dcterms:created>
  <dcterms:modified xsi:type="dcterms:W3CDTF">2019-05-28T06:24:00Z</dcterms:modified>
</cp:coreProperties>
</file>