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t>招聘岗位</w:t>
      </w:r>
    </w:p>
    <w:tbl>
      <w:tblPr>
        <w:tblW w:w="8388" w:type="dxa"/>
        <w:jc w:val="center"/>
        <w:tblCellSpacing w:w="0" w:type="dxa"/>
        <w:tblInd w:w="74" w:type="dxa"/>
        <w:tblBorders>
          <w:top w:val="single" w:color="8D8D8D" w:sz="4" w:space="0"/>
          <w:left w:val="single" w:color="8D8D8D" w:sz="4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792"/>
        <w:gridCol w:w="1704"/>
        <w:gridCol w:w="564"/>
        <w:gridCol w:w="1128"/>
        <w:gridCol w:w="684"/>
        <w:gridCol w:w="2952"/>
      </w:tblGrid>
      <w:tr>
        <w:tblPrEx>
          <w:tblBorders>
            <w:top w:val="single" w:color="8D8D8D" w:sz="4" w:space="0"/>
            <w:left w:val="single" w:color="8D8D8D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79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名称</w:t>
            </w:r>
          </w:p>
        </w:tc>
        <w:tc>
          <w:tcPr>
            <w:tcW w:w="170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岗位描述</w:t>
            </w:r>
          </w:p>
        </w:tc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人数</w:t>
            </w:r>
          </w:p>
        </w:tc>
        <w:tc>
          <w:tcPr>
            <w:tcW w:w="1128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学历</w:t>
            </w:r>
          </w:p>
        </w:tc>
        <w:tc>
          <w:tcPr>
            <w:tcW w:w="68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专业</w:t>
            </w:r>
          </w:p>
        </w:tc>
        <w:tc>
          <w:tcPr>
            <w:tcW w:w="295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single" w:color="8D8D8D" w:sz="4" w:space="0"/>
            <w:left w:val="single" w:color="8D8D8D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9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规划与开发处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GIS开发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（专业技术岗1）</w:t>
            </w:r>
          </w:p>
        </w:tc>
        <w:tc>
          <w:tcPr>
            <w:tcW w:w="170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1.负责GIS系统需求分析和概要设计；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2.负责GIS系统功能的详细设计、开发及相关文档的编写。</w:t>
            </w:r>
          </w:p>
        </w:tc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全日制硕士研究生相应学历学位（本科应为全日制）</w:t>
            </w:r>
          </w:p>
        </w:tc>
        <w:tc>
          <w:tcPr>
            <w:tcW w:w="68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地图学与地理信息系统等相关专业</w:t>
            </w:r>
          </w:p>
        </w:tc>
        <w:tc>
          <w:tcPr>
            <w:tcW w:w="295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1.Java基础扎实，熟悉J2EE相关技术和框架（spring、ibatis、cxf等），熟悉Web前端技术（html、css、ajax、xml、json、javascript、jquery等)；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2.熟悉Oracle、SqlServer等主流数据库，精通SQL语言编程及相关开发工具使用；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3.熟练使用ArcGIS系列软件；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4.思路清晰，善于思考，对编程有浓厚的兴趣，具备有较强的学习能力与解决问题的能力；具备良好的沟通、团队合作能力，吃苦耐劳，有较强的责任心；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5.有ArcGIS Javascript API开发经验、空间分析模型设计及开发经验者优先。</w:t>
            </w:r>
          </w:p>
        </w:tc>
      </w:tr>
      <w:tr>
        <w:tblPrEx>
          <w:tblBorders>
            <w:top w:val="single" w:color="8D8D8D" w:sz="4" w:space="0"/>
            <w:left w:val="single" w:color="8D8D8D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79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规划与开发处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JAVA开发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（专业技术岗2）</w:t>
            </w:r>
          </w:p>
        </w:tc>
        <w:tc>
          <w:tcPr>
            <w:tcW w:w="170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1.参与管理信息系统前期需求分析和概要设计；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2.负责系统的详细设计和开发；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3.配合测试人员进行系统的修改与完善。</w:t>
            </w:r>
          </w:p>
        </w:tc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全日制硕士研究生相应学历学位（本科应为全日制）</w:t>
            </w:r>
          </w:p>
        </w:tc>
        <w:tc>
          <w:tcPr>
            <w:tcW w:w="68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测绘科学与技术等相关专业</w:t>
            </w:r>
          </w:p>
        </w:tc>
        <w:tc>
          <w:tcPr>
            <w:tcW w:w="295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1.Java基础扎实，熟悉J2EE相关技术和框架（spring、ibatis等），熟悉Web前端技术（html、css、ajax、xml、javascript、jquery等)；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2.熟悉Oracle、SqlServer等主流数据库，精通SQL语言编程及相关开发工具使用；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3.思路清晰，善于思考，对编程有浓厚的兴趣，具备有较强的学习能力与解决问题的能力；具备良好的沟通、团队合作能力，吃苦耐劳，有较强的责任心。</w:t>
            </w:r>
          </w:p>
        </w:tc>
      </w:tr>
      <w:tr>
        <w:tblPrEx>
          <w:tblBorders>
            <w:top w:val="single" w:color="8D8D8D" w:sz="4" w:space="0"/>
            <w:left w:val="single" w:color="8D8D8D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79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规划与开发处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信息化规划设计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（专业技术岗3）</w:t>
            </w:r>
          </w:p>
        </w:tc>
        <w:tc>
          <w:tcPr>
            <w:tcW w:w="170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负责水利信息化建设项目前期工作。</w:t>
            </w:r>
          </w:p>
        </w:tc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全日制硕士研究生相应学历学位（本科应为全日制）</w:t>
            </w:r>
          </w:p>
        </w:tc>
        <w:tc>
          <w:tcPr>
            <w:tcW w:w="68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测绘科学与技术、水利工程等相关专业</w:t>
            </w:r>
          </w:p>
        </w:tc>
        <w:tc>
          <w:tcPr>
            <w:tcW w:w="295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1.思路清晰，文字功底扎实，善于思考；知识体系较为全面；对规划设计工作有浓厚的兴趣，具备较强的学习能力、学习热情与解决问题的能力，有责任心，能吃苦耐劳；具备良好的沟通、团队合作能力；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2.参加过水利信息化项目前期工作者或项目建设工作者优先。</w:t>
            </w:r>
          </w:p>
        </w:tc>
      </w:tr>
      <w:tr>
        <w:tblPrEx>
          <w:tblBorders>
            <w:top w:val="single" w:color="8D8D8D" w:sz="4" w:space="0"/>
            <w:left w:val="single" w:color="8D8D8D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79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应用管理处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水利大数据研究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（专业技术岗4）</w:t>
            </w:r>
          </w:p>
        </w:tc>
        <w:tc>
          <w:tcPr>
            <w:tcW w:w="170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1.负责组织开展水利大数据定量分析及发展趋势研究工作；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2.负责组织开展海量水利遥感数据的管理、处理、分析及应用，应急水利遥感数据处理与分析工作；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3.负责水利业务数据与空间数据整合、入库及应用集成。</w:t>
            </w:r>
          </w:p>
        </w:tc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全日制硕士研究生相应学历学位（本科应为全日制）</w:t>
            </w:r>
          </w:p>
        </w:tc>
        <w:tc>
          <w:tcPr>
            <w:tcW w:w="68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地图学与地理信息系统、摄影测量与遥感等相关专业</w:t>
            </w:r>
          </w:p>
        </w:tc>
        <w:tc>
          <w:tcPr>
            <w:tcW w:w="295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1.精通各类遥感数据处理，熟悉各种来源的遥感数据，能熟练使用常用的遥感处理软件及集群。至少掌握一种遥感编程语言（如IDL），能独立编程实现相关的遥感算法用于遥感分析；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2.熟练掌握ArcGIS系列软件的使用，能基于ArcEngine、Python脚本进行二次开发，熟悉ArcPy库，熟悉FME流程化编程工具的使用。有一定的项目技术文件编写经历；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3.具备良好的沟通、团队协作能力，具有较强的学习与解决问题的能力；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4．熟悉水利相关知识，从事遥感或空间数据处理相关工作1年以上。</w:t>
            </w:r>
          </w:p>
        </w:tc>
      </w:tr>
      <w:tr>
        <w:tblPrEx>
          <w:tblBorders>
            <w:top w:val="single" w:color="8D8D8D" w:sz="4" w:space="0"/>
            <w:left w:val="single" w:color="8D8D8D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79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应用管理处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地图编绘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（专业技术岗5）</w:t>
            </w:r>
          </w:p>
        </w:tc>
        <w:tc>
          <w:tcPr>
            <w:tcW w:w="170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1.负责水利专题地图、图集及挂图的设计方案、技术文档的编制工作；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2.负责水利专题地图、图集及挂图的编绘工作。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3.负责各类电子地图的配图和服务管理工作。</w:t>
            </w:r>
          </w:p>
        </w:tc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全日制本科相应学历学位</w:t>
            </w:r>
          </w:p>
        </w:tc>
        <w:tc>
          <w:tcPr>
            <w:tcW w:w="68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地理科学类、测绘类等相关专业</w:t>
            </w:r>
          </w:p>
        </w:tc>
        <w:tc>
          <w:tcPr>
            <w:tcW w:w="295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1.熟悉地图制图知识，了解GIS制图技术，至少能熟练使用CorelDRAW、ArcGIS、Photoshop等两种及以上专业绘图软件；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2.具备良好的沟通、团队协作能力，具有较强的学习与解决问题的能力；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3.熟悉水利相关知识，从事专题地图编绘相关工作1年以上。</w:t>
            </w:r>
          </w:p>
        </w:tc>
      </w:tr>
      <w:tr>
        <w:tblPrEx>
          <w:tblBorders>
            <w:top w:val="single" w:color="8D8D8D" w:sz="4" w:space="0"/>
            <w:left w:val="single" w:color="8D8D8D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79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档案处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档案管理1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（专业技术岗6）</w:t>
            </w:r>
          </w:p>
        </w:tc>
        <w:tc>
          <w:tcPr>
            <w:tcW w:w="170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1.水利工程档案、科技档案收集整理，档案管理与利用服务；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2.水利工程现场档案业务咨询。</w:t>
            </w:r>
          </w:p>
        </w:tc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全日制硕士研究生相应学历学位（本科应为全日制）</w:t>
            </w:r>
          </w:p>
        </w:tc>
        <w:tc>
          <w:tcPr>
            <w:tcW w:w="68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档案学等相关专业</w:t>
            </w:r>
          </w:p>
        </w:tc>
        <w:tc>
          <w:tcPr>
            <w:tcW w:w="295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1.熟悉水利工程档案、科技档案收集、分类、组卷、编目等档案业务流程；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2.具备一定的档案信息化管理知识；有相关工作经验的优先。</w:t>
            </w:r>
          </w:p>
        </w:tc>
      </w:tr>
      <w:tr>
        <w:tblPrEx>
          <w:tblBorders>
            <w:top w:val="single" w:color="8D8D8D" w:sz="4" w:space="0"/>
            <w:left w:val="single" w:color="8D8D8D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79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档案处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档案管理2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（专业技术岗7）</w:t>
            </w:r>
          </w:p>
        </w:tc>
        <w:tc>
          <w:tcPr>
            <w:tcW w:w="170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1.水利工程档案收集整理，档案管理与利用服务；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2.档案管理系统日常维护。</w:t>
            </w:r>
          </w:p>
        </w:tc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全日制本科相应学历学位</w:t>
            </w:r>
          </w:p>
        </w:tc>
        <w:tc>
          <w:tcPr>
            <w:tcW w:w="68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环境科学与工程类等相关专业</w:t>
            </w:r>
          </w:p>
        </w:tc>
        <w:tc>
          <w:tcPr>
            <w:tcW w:w="295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1.熟悉机关文书档案的分类、整理等档案业务流程；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2.具备一定的档案信息化管理知识；有相关工作经验的优先。</w:t>
            </w:r>
          </w:p>
        </w:tc>
      </w:tr>
      <w:tr>
        <w:tblPrEx>
          <w:tblBorders>
            <w:top w:val="single" w:color="8D8D8D" w:sz="4" w:space="0"/>
            <w:left w:val="single" w:color="8D8D8D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79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期刊编辑部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科技期刊专业编辑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（专业技术岗8）</w:t>
            </w:r>
          </w:p>
        </w:tc>
        <w:tc>
          <w:tcPr>
            <w:tcW w:w="170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主要从事水文水资源方面科技论文的编辑初审和编辑工作。</w:t>
            </w:r>
          </w:p>
        </w:tc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全日制硕士研究生相应学历学位及以上（本科应为全日制）</w:t>
            </w:r>
          </w:p>
        </w:tc>
        <w:tc>
          <w:tcPr>
            <w:tcW w:w="68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水文学及水资源等相关专业</w:t>
            </w:r>
          </w:p>
        </w:tc>
        <w:tc>
          <w:tcPr>
            <w:tcW w:w="295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1.具有扎实的水文水资源专业理论基础，知识面较宽，了解水文模型、水库调度、水资源配置等理论前沿；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2.具有扎实的论文写作能力者优先，以第一作者发表过1篇及以上中文核心/EI/SCI论文者优先；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3.英语通过6级考试或成绩425分及以上（满分710分）。</w:t>
            </w:r>
          </w:p>
        </w:tc>
      </w:tr>
      <w:tr>
        <w:tblPrEx>
          <w:tblBorders>
            <w:top w:val="single" w:color="8D8D8D" w:sz="4" w:space="0"/>
            <w:left w:val="single" w:color="8D8D8D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9</w:t>
            </w:r>
          </w:p>
        </w:tc>
        <w:tc>
          <w:tcPr>
            <w:tcW w:w="79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水利发展研究所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水利发展研究1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（专业技术岗9）</w:t>
            </w:r>
          </w:p>
        </w:tc>
        <w:tc>
          <w:tcPr>
            <w:tcW w:w="170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1.承担水利信息化的研究和咨询；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2.承担水利信息化项目策划、可研、咨询、招投标等。</w:t>
            </w:r>
          </w:p>
        </w:tc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全日制本科相应学历学位</w:t>
            </w:r>
          </w:p>
        </w:tc>
        <w:tc>
          <w:tcPr>
            <w:tcW w:w="68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电子信息类、物理学类等相关专业</w:t>
            </w:r>
          </w:p>
        </w:tc>
        <w:tc>
          <w:tcPr>
            <w:tcW w:w="295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熟悉水利政策法规及信息化建设相关知识，具备良好的沟通、团队协作能力，较强的学习与解决问题的能力，有相关经验者优先。</w:t>
            </w:r>
          </w:p>
        </w:tc>
      </w:tr>
      <w:tr>
        <w:tblPrEx>
          <w:tblBorders>
            <w:top w:val="single" w:color="8D8D8D" w:sz="4" w:space="0"/>
            <w:left w:val="single" w:color="8D8D8D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79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水利发展研究所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水利发展研究2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（专业技术岗10）</w:t>
            </w:r>
          </w:p>
        </w:tc>
        <w:tc>
          <w:tcPr>
            <w:tcW w:w="170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1.承担水利经济可持续发展的分析与研究，以及水利政策法规研究和决策咨询；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2.承担水利与国民经济发展关系相关专题研究。</w:t>
            </w:r>
          </w:p>
        </w:tc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全日制本科相应学历学位</w:t>
            </w:r>
          </w:p>
        </w:tc>
        <w:tc>
          <w:tcPr>
            <w:tcW w:w="68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经济与贸易类等相关专业</w:t>
            </w:r>
          </w:p>
        </w:tc>
        <w:tc>
          <w:tcPr>
            <w:tcW w:w="295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熟悉水利相关知识，具备良好的沟通、团队协作能力，有从事政策分析与研究、信息调研相关经验。</w:t>
            </w:r>
          </w:p>
        </w:tc>
      </w:tr>
      <w:tr>
        <w:tblPrEx>
          <w:tblBorders>
            <w:top w:val="single" w:color="8D8D8D" w:sz="4" w:space="0"/>
            <w:left w:val="single" w:color="8D8D8D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11</w:t>
            </w:r>
          </w:p>
        </w:tc>
        <w:tc>
          <w:tcPr>
            <w:tcW w:w="79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技术服务中心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信息系统工程与管理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（专业技术岗11）</w:t>
            </w:r>
          </w:p>
        </w:tc>
        <w:tc>
          <w:tcPr>
            <w:tcW w:w="170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承担信息系统工程施工现场管理工作。</w:t>
            </w:r>
          </w:p>
        </w:tc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全日制本科相应学历学位</w:t>
            </w:r>
          </w:p>
        </w:tc>
        <w:tc>
          <w:tcPr>
            <w:tcW w:w="68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管理科学与工程类等相关专业</w:t>
            </w:r>
          </w:p>
        </w:tc>
        <w:tc>
          <w:tcPr>
            <w:tcW w:w="295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熟悉水利相关知识，具有信息化项目监理工作经验。</w:t>
            </w:r>
          </w:p>
        </w:tc>
      </w:tr>
      <w:tr>
        <w:tblPrEx>
          <w:tblBorders>
            <w:top w:val="single" w:color="8D8D8D" w:sz="4" w:space="0"/>
            <w:left w:val="single" w:color="8D8D8D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12</w:t>
            </w:r>
          </w:p>
        </w:tc>
        <w:tc>
          <w:tcPr>
            <w:tcW w:w="79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技术服务中心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网站管理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（专业技术岗12）</w:t>
            </w:r>
          </w:p>
        </w:tc>
        <w:tc>
          <w:tcPr>
            <w:tcW w:w="170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承担网站设计、建设与维护。</w:t>
            </w:r>
          </w:p>
        </w:tc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全日制本科相应学历学位</w:t>
            </w:r>
          </w:p>
        </w:tc>
        <w:tc>
          <w:tcPr>
            <w:tcW w:w="68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设计学类等相关专业</w:t>
            </w:r>
          </w:p>
        </w:tc>
        <w:tc>
          <w:tcPr>
            <w:tcW w:w="295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熟悉水利相关知识，具有相关工作经验。</w:t>
            </w:r>
          </w:p>
        </w:tc>
      </w:tr>
      <w:tr>
        <w:tblPrEx>
          <w:tblBorders>
            <w:top w:val="single" w:color="8D8D8D" w:sz="4" w:space="0"/>
            <w:left w:val="single" w:color="8D8D8D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13</w:t>
            </w:r>
          </w:p>
        </w:tc>
        <w:tc>
          <w:tcPr>
            <w:tcW w:w="79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计划财务处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计划管理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（管理岗）</w:t>
            </w:r>
          </w:p>
        </w:tc>
        <w:tc>
          <w:tcPr>
            <w:tcW w:w="170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1.负责计划管理工作，承担计划类项目申报及管理；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2.协助下达生产任务及经费审核，督导项目实施过程，开展生产状况经济分析。</w:t>
            </w:r>
          </w:p>
        </w:tc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全日制本科相应学历学位</w:t>
            </w:r>
          </w:p>
        </w:tc>
        <w:tc>
          <w:tcPr>
            <w:tcW w:w="68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金融学类、经济与贸易类等相关专业</w:t>
            </w:r>
          </w:p>
        </w:tc>
        <w:tc>
          <w:tcPr>
            <w:tcW w:w="295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熟悉水利相关知识，具有相关工作经验。</w:t>
            </w:r>
          </w:p>
        </w:tc>
      </w:tr>
      <w:tr>
        <w:tblPrEx>
          <w:tblBorders>
            <w:top w:val="single" w:color="8D8D8D" w:sz="4" w:space="0"/>
            <w:left w:val="single" w:color="8D8D8D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14</w:t>
            </w:r>
          </w:p>
        </w:tc>
        <w:tc>
          <w:tcPr>
            <w:tcW w:w="79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档案处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档案综合管理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（工勤岗）</w:t>
            </w:r>
          </w:p>
        </w:tc>
        <w:tc>
          <w:tcPr>
            <w:tcW w:w="170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1.档案业务综合管理工作，起草、转发档案管理相关规章制度、文件；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2.档案编研工作；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3.档案统计、培训、宣传与讲解工作。</w:t>
            </w:r>
          </w:p>
        </w:tc>
        <w:tc>
          <w:tcPr>
            <w:tcW w:w="56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本科相应学历</w:t>
            </w:r>
          </w:p>
        </w:tc>
        <w:tc>
          <w:tcPr>
            <w:tcW w:w="684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公共管理类等相关专业</w:t>
            </w:r>
          </w:p>
        </w:tc>
        <w:tc>
          <w:tcPr>
            <w:tcW w:w="295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1.熟悉水利工程档案基础知识，熟练掌握OFFICE等办公软件；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2.具备较强的逻辑思维和文字表达能力；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3.有相关工作经验的优先。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t>专业审核参考依据为教育部1997年颁布的《授予博士、硕士学位和培养研究生的学科、专业目录》和2012年颁布的《普通高等学校本科专业目录》。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75356"/>
    <w:rsid w:val="04A7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2019-05-28T09:58:00Z</dcterms:created>
  <dc:creator>与爱飞翔</dc:creator>
  <cp:lastModifiedBy>与爱飞翔</cp:lastModifiedBy>
  <dcterms:modified xsi:type="dcterms:W3CDTF">2019-05-28T10:00:03Z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