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D6" w:rsidRPr="007254A3" w:rsidRDefault="004A45D6" w:rsidP="004A45D6">
      <w:pPr>
        <w:adjustRightInd/>
        <w:snapToGrid/>
        <w:spacing w:after="0" w:line="160" w:lineRule="atLeast"/>
        <w:ind w:firstLine="480"/>
        <w:jc w:val="center"/>
        <w:rPr>
          <w:rFonts w:ascii="微软雅黑" w:hAnsi="微软雅黑" w:cs="宋体"/>
          <w:b/>
          <w:color w:val="FF0000"/>
          <w:sz w:val="24"/>
          <w:szCs w:val="24"/>
        </w:rPr>
      </w:pPr>
      <w:r w:rsidRPr="007254A3">
        <w:rPr>
          <w:rFonts w:ascii="微软雅黑" w:hAnsi="微软雅黑" w:cs="宋体" w:hint="eastAsia"/>
          <w:color w:val="686868"/>
          <w:sz w:val="24"/>
          <w:szCs w:val="24"/>
        </w:rPr>
        <w:t>更多</w:t>
      </w:r>
      <w:r w:rsidRPr="007254A3">
        <w:rPr>
          <w:rFonts w:ascii="微软雅黑" w:hAnsi="微软雅黑" w:cs="宋体" w:hint="eastAsia"/>
          <w:b/>
          <w:color w:val="FF0000"/>
          <w:sz w:val="24"/>
          <w:szCs w:val="24"/>
        </w:rPr>
        <w:t>招聘信息及资料领取</w:t>
      </w:r>
      <w:r w:rsidRPr="007254A3">
        <w:rPr>
          <w:rFonts w:ascii="微软雅黑" w:hAnsi="微软雅黑" w:cs="宋体" w:hint="eastAsia"/>
          <w:color w:val="686868"/>
          <w:sz w:val="24"/>
          <w:szCs w:val="24"/>
        </w:rPr>
        <w:t>关注微信公众号：</w:t>
      </w:r>
      <w:proofErr w:type="spellStart"/>
      <w:r w:rsidRPr="007254A3">
        <w:rPr>
          <w:rFonts w:ascii="微软雅黑" w:hAnsi="微软雅黑" w:cs="宋体" w:hint="eastAsia"/>
          <w:b/>
          <w:color w:val="FF0000"/>
          <w:sz w:val="24"/>
          <w:szCs w:val="24"/>
        </w:rPr>
        <w:t>zj_sydw</w:t>
      </w:r>
      <w:proofErr w:type="spellEnd"/>
    </w:p>
    <w:p w:rsidR="004A45D6" w:rsidRPr="007254A3" w:rsidRDefault="004A45D6" w:rsidP="004A45D6">
      <w:pPr>
        <w:adjustRightInd/>
        <w:snapToGrid/>
        <w:spacing w:after="0" w:line="160" w:lineRule="atLeast"/>
        <w:ind w:firstLine="480"/>
        <w:jc w:val="center"/>
        <w:rPr>
          <w:rFonts w:ascii="微软雅黑" w:hAnsi="微软雅黑"/>
          <w:b/>
          <w:sz w:val="24"/>
          <w:szCs w:val="24"/>
        </w:rPr>
      </w:pPr>
      <w:r w:rsidRPr="007254A3">
        <w:rPr>
          <w:rFonts w:ascii="微软雅黑" w:hAnsi="微软雅黑" w:hint="eastAsia"/>
          <w:b/>
          <w:sz w:val="24"/>
          <w:szCs w:val="24"/>
        </w:rPr>
        <w:t>回复关键词：</w:t>
      </w:r>
      <w:r w:rsidRPr="007254A3">
        <w:rPr>
          <w:rFonts w:ascii="微软雅黑" w:hAnsi="微软雅黑" w:hint="eastAsia"/>
          <w:b/>
          <w:color w:val="FF0000"/>
          <w:sz w:val="24"/>
          <w:szCs w:val="24"/>
        </w:rPr>
        <w:t>“时政</w:t>
      </w:r>
      <w:r w:rsidRPr="007254A3">
        <w:rPr>
          <w:rFonts w:ascii="微软雅黑" w:hAnsi="微软雅黑"/>
          <w:b/>
          <w:color w:val="FF0000"/>
          <w:sz w:val="24"/>
          <w:szCs w:val="24"/>
        </w:rPr>
        <w:t>”</w:t>
      </w:r>
      <w:r w:rsidRPr="007254A3">
        <w:rPr>
          <w:rFonts w:ascii="微软雅黑" w:hAnsi="微软雅黑" w:hint="eastAsia"/>
          <w:b/>
          <w:sz w:val="24"/>
          <w:szCs w:val="24"/>
        </w:rPr>
        <w:t>领取</w:t>
      </w:r>
      <w:r w:rsidRPr="007254A3">
        <w:rPr>
          <w:rFonts w:ascii="微软雅黑" w:hAnsi="微软雅黑"/>
          <w:b/>
          <w:sz w:val="24"/>
          <w:szCs w:val="24"/>
        </w:rPr>
        <w:t>2017年1月-2019年</w:t>
      </w:r>
      <w:r>
        <w:rPr>
          <w:rFonts w:ascii="微软雅黑" w:hAnsi="微软雅黑" w:hint="eastAsia"/>
          <w:b/>
          <w:sz w:val="24"/>
          <w:szCs w:val="24"/>
        </w:rPr>
        <w:t>5</w:t>
      </w:r>
      <w:r w:rsidRPr="007254A3">
        <w:rPr>
          <w:rFonts w:ascii="微软雅黑" w:hAnsi="微软雅黑"/>
          <w:b/>
          <w:sz w:val="24"/>
          <w:szCs w:val="24"/>
        </w:rPr>
        <w:t>月时政热点</w:t>
      </w:r>
    </w:p>
    <w:p w:rsidR="004A45D6" w:rsidRPr="007254A3" w:rsidRDefault="004A45D6" w:rsidP="004A45D6">
      <w:pPr>
        <w:adjustRightInd/>
        <w:snapToGrid/>
        <w:spacing w:after="0" w:line="160" w:lineRule="atLeast"/>
        <w:ind w:firstLine="480"/>
        <w:jc w:val="center"/>
        <w:rPr>
          <w:rFonts w:ascii="微软雅黑" w:hAnsi="微软雅黑"/>
          <w:b/>
          <w:sz w:val="24"/>
          <w:szCs w:val="24"/>
        </w:rPr>
      </w:pPr>
      <w:r w:rsidRPr="007254A3">
        <w:rPr>
          <w:rFonts w:ascii="微软雅黑" w:hAnsi="微软雅黑" w:hint="eastAsia"/>
          <w:b/>
          <w:sz w:val="24"/>
          <w:szCs w:val="24"/>
        </w:rPr>
        <w:t>回复关键词：</w:t>
      </w:r>
      <w:r w:rsidRPr="007254A3">
        <w:rPr>
          <w:rFonts w:ascii="微软雅黑" w:hAnsi="微软雅黑" w:hint="eastAsia"/>
          <w:b/>
          <w:color w:val="FF0000"/>
          <w:sz w:val="24"/>
          <w:szCs w:val="24"/>
        </w:rPr>
        <w:t>“</w:t>
      </w:r>
      <w:r>
        <w:rPr>
          <w:rFonts w:ascii="微软雅黑" w:hAnsi="微软雅黑" w:hint="eastAsia"/>
          <w:b/>
          <w:color w:val="FF0000"/>
          <w:sz w:val="24"/>
          <w:szCs w:val="24"/>
        </w:rPr>
        <w:t>招聘</w:t>
      </w:r>
      <w:r w:rsidRPr="007254A3">
        <w:rPr>
          <w:rFonts w:ascii="微软雅黑" w:hAnsi="微软雅黑"/>
          <w:b/>
          <w:color w:val="FF0000"/>
          <w:sz w:val="24"/>
          <w:szCs w:val="24"/>
        </w:rPr>
        <w:t>”</w:t>
      </w:r>
      <w:r>
        <w:rPr>
          <w:rFonts w:ascii="微软雅黑" w:hAnsi="微软雅黑" w:hint="eastAsia"/>
          <w:b/>
          <w:sz w:val="24"/>
          <w:szCs w:val="24"/>
        </w:rPr>
        <w:t>查看2019年浙江事业单位招聘信息</w:t>
      </w:r>
    </w:p>
    <w:p w:rsidR="004A45D6" w:rsidRPr="007254A3" w:rsidRDefault="004A45D6" w:rsidP="004A45D6">
      <w:pPr>
        <w:adjustRightInd/>
        <w:snapToGrid/>
        <w:spacing w:after="0" w:line="160" w:lineRule="atLeast"/>
        <w:ind w:firstLine="480"/>
        <w:jc w:val="center"/>
        <w:rPr>
          <w:rFonts w:ascii="微软雅黑" w:hAnsi="微软雅黑" w:cs="宋体"/>
          <w:b/>
          <w:color w:val="FF0000"/>
          <w:sz w:val="24"/>
          <w:szCs w:val="24"/>
        </w:rPr>
      </w:pPr>
      <w:r w:rsidRPr="007254A3">
        <w:rPr>
          <w:rFonts w:ascii="微软雅黑" w:hAnsi="微软雅黑" w:cs="宋体" w:hint="eastAsia"/>
          <w:b/>
          <w:color w:val="FF0000"/>
          <w:sz w:val="24"/>
          <w:szCs w:val="24"/>
        </w:rPr>
        <w:t>扫码关注：</w:t>
      </w:r>
    </w:p>
    <w:p w:rsidR="004A45D6" w:rsidRDefault="004A45D6" w:rsidP="004A45D6">
      <w:pPr>
        <w:adjustRightInd/>
        <w:snapToGrid/>
        <w:spacing w:after="0"/>
        <w:ind w:firstLine="480"/>
        <w:jc w:val="center"/>
        <w:rPr>
          <w:rFonts w:ascii="微软雅黑" w:hAnsi="微软雅黑" w:cs="宋体"/>
          <w:color w:val="686868"/>
          <w:sz w:val="24"/>
          <w:szCs w:val="24"/>
        </w:rPr>
      </w:pPr>
      <w:r>
        <w:rPr>
          <w:rFonts w:ascii="微软雅黑" w:hAnsi="微软雅黑" w:cs="宋体"/>
          <w:noProof/>
          <w:color w:val="686868"/>
          <w:sz w:val="24"/>
          <w:szCs w:val="24"/>
        </w:rPr>
        <w:drawing>
          <wp:inline distT="0" distB="0" distL="0" distR="0">
            <wp:extent cx="1905000" cy="1905000"/>
            <wp:effectExtent l="19050" t="0" r="0" b="0"/>
            <wp:docPr id="1" name="图片 1" descr="C:\Users\Administrator\Desktop\二维码\小号微微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二维码\小号微微吗.jpg"/>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A45D6" w:rsidRPr="004A45D6" w:rsidRDefault="004A45D6" w:rsidP="004A45D6">
      <w:pPr>
        <w:shd w:val="clear" w:color="auto" w:fill="FFFFFF"/>
        <w:adjustRightInd/>
        <w:snapToGrid/>
        <w:spacing w:after="0" w:line="540" w:lineRule="atLeast"/>
        <w:ind w:firstLine="600"/>
        <w:rPr>
          <w:rFonts w:ascii="宋体" w:eastAsia="宋体" w:hAnsi="宋体" w:cs="宋体"/>
          <w:color w:val="333333"/>
          <w:sz w:val="21"/>
          <w:szCs w:val="21"/>
        </w:rPr>
      </w:pPr>
      <w:r w:rsidRPr="004A45D6">
        <w:rPr>
          <w:rFonts w:ascii="黑体" w:eastAsia="黑体" w:hAnsi="黑体" w:cs="宋体" w:hint="eastAsia"/>
          <w:b/>
          <w:bCs/>
          <w:color w:val="333333"/>
          <w:sz w:val="30"/>
        </w:rPr>
        <w:t>二、招聘计划</w:t>
      </w:r>
    </w:p>
    <w:tbl>
      <w:tblPr>
        <w:tblW w:w="10350" w:type="dxa"/>
        <w:jc w:val="center"/>
        <w:tblCellMar>
          <w:left w:w="0" w:type="dxa"/>
          <w:right w:w="0" w:type="dxa"/>
        </w:tblCellMar>
        <w:tblLook w:val="04A0"/>
      </w:tblPr>
      <w:tblGrid>
        <w:gridCol w:w="450"/>
        <w:gridCol w:w="847"/>
        <w:gridCol w:w="710"/>
        <w:gridCol w:w="810"/>
        <w:gridCol w:w="709"/>
        <w:gridCol w:w="595"/>
        <w:gridCol w:w="889"/>
        <w:gridCol w:w="645"/>
        <w:gridCol w:w="4695"/>
      </w:tblGrid>
      <w:tr w:rsidR="004A45D6" w:rsidRPr="004A45D6" w:rsidTr="004A45D6">
        <w:trPr>
          <w:trHeight w:val="780"/>
          <w:jc w:val="center"/>
        </w:trPr>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序号</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招聘单位</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招聘岗位</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招聘</w:t>
            </w:r>
            <w:r w:rsidRPr="004A45D6">
              <w:rPr>
                <w:rFonts w:ascii="黑体" w:eastAsia="黑体" w:hAnsi="黑体" w:cs="宋体" w:hint="eastAsia"/>
                <w:sz w:val="24"/>
                <w:szCs w:val="24"/>
              </w:rPr>
              <w:br/>
            </w:r>
            <w:r w:rsidRPr="004A45D6">
              <w:rPr>
                <w:rFonts w:ascii="宋体" w:eastAsia="宋体" w:hAnsi="宋体" w:cs="宋体" w:hint="eastAsia"/>
                <w:sz w:val="24"/>
                <w:szCs w:val="24"/>
              </w:rPr>
              <w:t> </w:t>
            </w:r>
            <w:r w:rsidRPr="004A45D6">
              <w:rPr>
                <w:rFonts w:ascii="黑体" w:eastAsia="黑体" w:hAnsi="黑体" w:cs="黑体" w:hint="eastAsia"/>
                <w:sz w:val="24"/>
                <w:szCs w:val="24"/>
              </w:rPr>
              <w:t xml:space="preserve"> </w:t>
            </w:r>
            <w:r w:rsidRPr="004A45D6">
              <w:rPr>
                <w:rFonts w:ascii="黑体" w:eastAsia="黑体" w:hAnsi="黑体" w:cs="宋体" w:hint="eastAsia"/>
                <w:sz w:val="24"/>
                <w:szCs w:val="24"/>
              </w:rPr>
              <w:t>人数</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年龄要求</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学历/学位要求</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所学专业要求</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户籍要求</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黑体" w:eastAsia="黑体" w:hAnsi="黑体" w:cs="宋体" w:hint="eastAsia"/>
                <w:sz w:val="24"/>
                <w:szCs w:val="24"/>
              </w:rPr>
              <w:t>其他要求</w:t>
            </w:r>
          </w:p>
        </w:tc>
      </w:tr>
      <w:tr w:rsidR="004A45D6" w:rsidRPr="004A45D6" w:rsidTr="004A45D6">
        <w:trPr>
          <w:trHeight w:val="1245"/>
          <w:jc w:val="center"/>
        </w:trPr>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1</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舟山市食品药品检验检测研究院</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食品药品检验检测</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1</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1974年6月10日及以后出生</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本科及以上</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应用化学、药物化学、药物分析、食品科学与工程、食品质量与安全</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不限</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具备食品检测领域高级工程师或药品检测领域副主任药师及以上职称</w:t>
            </w:r>
          </w:p>
        </w:tc>
      </w:tr>
      <w:tr w:rsidR="004A45D6" w:rsidRPr="004A45D6" w:rsidTr="004A45D6">
        <w:trPr>
          <w:trHeight w:val="1905"/>
          <w:jc w:val="center"/>
        </w:trPr>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lastRenderedPageBreak/>
              <w:t>2</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舟山市特种设备检测院</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特种设备检测</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1</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1974年6月10日及以后出生</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本科及以上</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rPr>
                <w:rFonts w:ascii="宋体" w:eastAsia="宋体" w:hAnsi="宋体" w:cs="宋体"/>
                <w:sz w:val="21"/>
                <w:szCs w:val="21"/>
              </w:rPr>
            </w:pPr>
            <w:r w:rsidRPr="004A45D6">
              <w:rPr>
                <w:rFonts w:ascii="宋体" w:eastAsia="宋体" w:hAnsi="宋体" w:cs="宋体" w:hint="eastAsia"/>
                <w:color w:val="333333"/>
                <w:sz w:val="23"/>
                <w:szCs w:val="23"/>
              </w:rPr>
              <w:t>电气工程及其自动化、机械设计制造及其自动化、机械工程</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jc w:val="center"/>
              <w:rPr>
                <w:rFonts w:ascii="宋体" w:eastAsia="宋体" w:hAnsi="宋体" w:cs="宋体"/>
                <w:sz w:val="21"/>
                <w:szCs w:val="21"/>
              </w:rPr>
            </w:pPr>
            <w:r w:rsidRPr="004A45D6">
              <w:rPr>
                <w:rFonts w:ascii="宋体" w:eastAsia="宋体" w:hAnsi="宋体" w:cs="宋体" w:hint="eastAsia"/>
                <w:sz w:val="23"/>
                <w:szCs w:val="23"/>
              </w:rPr>
              <w:t>不限</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4A45D6" w:rsidRPr="004A45D6" w:rsidRDefault="004A45D6" w:rsidP="004A45D6">
            <w:pPr>
              <w:adjustRightInd/>
              <w:snapToGrid/>
              <w:spacing w:after="0" w:line="315" w:lineRule="atLeast"/>
              <w:rPr>
                <w:rFonts w:ascii="宋体" w:eastAsia="宋体" w:hAnsi="宋体" w:cs="宋体"/>
                <w:sz w:val="21"/>
                <w:szCs w:val="21"/>
              </w:rPr>
            </w:pPr>
            <w:r w:rsidRPr="004A45D6">
              <w:rPr>
                <w:rFonts w:ascii="宋体" w:eastAsia="宋体" w:hAnsi="宋体" w:cs="宋体" w:hint="eastAsia"/>
                <w:color w:val="333333"/>
                <w:sz w:val="23"/>
                <w:szCs w:val="23"/>
              </w:rPr>
              <w:t>1.具备特种设备检测领域高级工程师及以上职称；                 2.具备电梯检验师(TS)或起重机械检验师（QS）证书</w:t>
            </w:r>
          </w:p>
        </w:tc>
      </w:tr>
    </w:tbl>
    <w:p w:rsidR="00D96E3F" w:rsidRPr="004A45D6" w:rsidRDefault="00D96E3F" w:rsidP="004A45D6"/>
    <w:sectPr w:rsidR="00D96E3F" w:rsidRPr="004A45D6" w:rsidSect="00D96E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32C7"/>
    <w:rsid w:val="000A67F9"/>
    <w:rsid w:val="002C307D"/>
    <w:rsid w:val="004A45D6"/>
    <w:rsid w:val="007E31FC"/>
    <w:rsid w:val="00C57987"/>
    <w:rsid w:val="00C832C7"/>
    <w:rsid w:val="00CB62BA"/>
    <w:rsid w:val="00D351A2"/>
    <w:rsid w:val="00D96E3F"/>
    <w:rsid w:val="00E038CE"/>
    <w:rsid w:val="00E23614"/>
    <w:rsid w:val="00E319B3"/>
    <w:rsid w:val="66FA0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D6"/>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96E3F"/>
    <w:pPr>
      <w:tabs>
        <w:tab w:val="center" w:pos="4153"/>
        <w:tab w:val="right" w:pos="8306"/>
      </w:tabs>
    </w:pPr>
    <w:rPr>
      <w:sz w:val="18"/>
      <w:szCs w:val="18"/>
    </w:rPr>
  </w:style>
  <w:style w:type="paragraph" w:styleId="a4">
    <w:name w:val="header"/>
    <w:basedOn w:val="a"/>
    <w:link w:val="Char0"/>
    <w:uiPriority w:val="99"/>
    <w:semiHidden/>
    <w:unhideWhenUsed/>
    <w:rsid w:val="00D96E3F"/>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0">
    <w:name w:val="页眉 Char"/>
    <w:basedOn w:val="a0"/>
    <w:link w:val="a4"/>
    <w:uiPriority w:val="99"/>
    <w:semiHidden/>
    <w:rsid w:val="00D96E3F"/>
    <w:rPr>
      <w:sz w:val="18"/>
      <w:szCs w:val="18"/>
    </w:rPr>
  </w:style>
  <w:style w:type="character" w:customStyle="1" w:styleId="Char">
    <w:name w:val="页脚 Char"/>
    <w:basedOn w:val="a0"/>
    <w:link w:val="a3"/>
    <w:uiPriority w:val="99"/>
    <w:semiHidden/>
    <w:rsid w:val="00D96E3F"/>
    <w:rPr>
      <w:sz w:val="18"/>
      <w:szCs w:val="18"/>
    </w:rPr>
  </w:style>
  <w:style w:type="paragraph" w:styleId="a5">
    <w:name w:val="Normal (Web)"/>
    <w:basedOn w:val="a"/>
    <w:uiPriority w:val="99"/>
    <w:unhideWhenUsed/>
    <w:rsid w:val="00D351A2"/>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4A45D6"/>
    <w:pPr>
      <w:spacing w:after="0"/>
    </w:pPr>
    <w:rPr>
      <w:sz w:val="18"/>
      <w:szCs w:val="18"/>
    </w:rPr>
  </w:style>
  <w:style w:type="character" w:customStyle="1" w:styleId="Char1">
    <w:name w:val="批注框文本 Char"/>
    <w:basedOn w:val="a0"/>
    <w:link w:val="a6"/>
    <w:uiPriority w:val="99"/>
    <w:semiHidden/>
    <w:rsid w:val="004A45D6"/>
    <w:rPr>
      <w:rFonts w:ascii="Tahoma" w:eastAsia="微软雅黑" w:hAnsi="Tahoma"/>
      <w:sz w:val="18"/>
      <w:szCs w:val="18"/>
    </w:rPr>
  </w:style>
  <w:style w:type="character" w:styleId="a7">
    <w:name w:val="Strong"/>
    <w:basedOn w:val="a0"/>
    <w:uiPriority w:val="22"/>
    <w:qFormat/>
    <w:rsid w:val="004A45D6"/>
    <w:rPr>
      <w:b/>
      <w:bCs/>
    </w:rPr>
  </w:style>
</w:styles>
</file>

<file path=word/webSettings.xml><?xml version="1.0" encoding="utf-8"?>
<w:webSettings xmlns:r="http://schemas.openxmlformats.org/officeDocument/2006/relationships" xmlns:w="http://schemas.openxmlformats.org/wordprocessingml/2006/main">
  <w:divs>
    <w:div w:id="461922691">
      <w:bodyDiv w:val="1"/>
      <w:marLeft w:val="0"/>
      <w:marRight w:val="0"/>
      <w:marTop w:val="0"/>
      <w:marBottom w:val="0"/>
      <w:divBdr>
        <w:top w:val="none" w:sz="0" w:space="0" w:color="auto"/>
        <w:left w:val="none" w:sz="0" w:space="0" w:color="auto"/>
        <w:bottom w:val="none" w:sz="0" w:space="0" w:color="auto"/>
        <w:right w:val="none" w:sz="0" w:space="0" w:color="auto"/>
      </w:divBdr>
    </w:div>
    <w:div w:id="87373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Words>
  <Characters>353</Characters>
  <Application>Microsoft Office Word</Application>
  <DocSecurity>0</DocSecurity>
  <Lines>2</Lines>
  <Paragraphs>1</Paragraphs>
  <ScaleCrop>false</ScaleCrop>
  <Company>Microsoft</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8</cp:revision>
  <dcterms:created xsi:type="dcterms:W3CDTF">2019-05-28T03:40:00Z</dcterms:created>
  <dcterms:modified xsi:type="dcterms:W3CDTF">2019-06-10T07:47:00Z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