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2BF3" w:rsidRPr="001E2BF3" w:rsidRDefault="001E2BF3" w:rsidP="001E2BF3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/>
          <w:color w:val="333333"/>
          <w:kern w:val="0"/>
          <w:sz w:val="18"/>
          <w:szCs w:val="18"/>
        </w:rPr>
      </w:pPr>
      <w:r w:rsidRPr="001E2BF3"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  <w:t>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2176"/>
        <w:gridCol w:w="307"/>
        <w:gridCol w:w="1626"/>
        <w:gridCol w:w="528"/>
        <w:gridCol w:w="2015"/>
        <w:gridCol w:w="686"/>
      </w:tblGrid>
      <w:tr w:rsidR="001E2BF3" w:rsidRPr="001E2BF3" w:rsidTr="001E2BF3">
        <w:trPr>
          <w:tblHeader/>
        </w:trPr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岗位名称</w:t>
            </w:r>
          </w:p>
        </w:tc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岗位简介</w:t>
            </w:r>
          </w:p>
        </w:tc>
        <w:tc>
          <w:tcPr>
            <w:tcW w:w="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人数</w:t>
            </w:r>
          </w:p>
        </w:tc>
        <w:tc>
          <w:tcPr>
            <w:tcW w:w="17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专业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学位学历</w:t>
            </w:r>
          </w:p>
        </w:tc>
        <w:tc>
          <w:tcPr>
            <w:tcW w:w="24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年龄要求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生源要求</w:t>
            </w:r>
          </w:p>
        </w:tc>
      </w:tr>
      <w:tr w:rsidR="001E2BF3" w:rsidRPr="001E2BF3" w:rsidTr="001E2B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作物基因与分子设计中心科研岗位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作物基因克隆及功能验证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分子生物学、遗传育种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研究生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博士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应届毕业生京外生源需符合北京市落户政策，博士后40周岁以下，留学回国人员 35周岁以下，社会人员40周岁以下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应届毕业生、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博士后出站、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留学回国人员、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社会在职人员</w:t>
            </w:r>
          </w:p>
        </w:tc>
      </w:tr>
      <w:tr w:rsidR="001E2BF3" w:rsidRPr="001E2BF3" w:rsidTr="001E2B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作物种质资源中心科研岗位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作物种质资源的鉴定评价与遗传多样性研究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种质资源学、遗传育种学、生物信息学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研究生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博士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博士后40周岁以下，留学回国人员 35周岁以下，社会人员40周岁以下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博士后出站、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留学回国人员、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社会在职人员</w:t>
            </w:r>
          </w:p>
        </w:tc>
      </w:tr>
      <w:tr w:rsidR="001E2BF3" w:rsidRPr="001E2BF3" w:rsidTr="001E2B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作物栽培与耕作中心科研岗位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作物栽培与生理研究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2-3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作物栽培学、农业信息技术、农业气象等相关专业、作物生理学、植物分子生物学、农学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研究生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博士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应届毕业生京外生源需符合北京市落户政策，博士后40周岁以下，留学回国人员 35周岁以下，社会人员40周岁以下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应届毕业生、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博士后出站、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留学回国人员、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社会在职人员</w:t>
            </w:r>
          </w:p>
        </w:tc>
      </w:tr>
      <w:tr w:rsidR="001E2BF3" w:rsidRPr="001E2BF3" w:rsidTr="001E2B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作物遗传育种中心科研岗位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玉米耐受逆境胁迫的机制研究及分子标记开发；作物遗传改良及高产优质育种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分子生物学；遗传育种学、生化和分子生物学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研究生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博士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博士后40周岁以下，留学回国人员 35周岁以下，社会人员40周岁以下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博士后出站、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留学回国人员、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社会在职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>人员</w:t>
            </w:r>
          </w:p>
        </w:tc>
      </w:tr>
      <w:tr w:rsidR="001E2BF3" w:rsidRPr="001E2BF3" w:rsidTr="001E2B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lastRenderedPageBreak/>
              <w:t>作物学报（英文版）编辑部岗位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编辑部主任，《作物学报》英文版的编辑和出版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遗传育种学、栽培生理学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研究生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博士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博士后40周岁以下，留学回国人员 35周岁以下，社会人员42周岁以下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博士后出站、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留学回国人员、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社会在职人员</w:t>
            </w:r>
          </w:p>
        </w:tc>
      </w:tr>
      <w:tr w:rsidR="001E2BF3" w:rsidRPr="001E2BF3" w:rsidTr="001E2B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农业部谷物品质监督检验测试中心副主任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负责中心质量体系监督、管理，质量相</w:t>
            </w:r>
            <w:bookmarkStart w:id="0" w:name="_GoBack"/>
            <w:bookmarkEnd w:id="0"/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关文件材料的编制、宣贯和组织实施；中心科研项目申报、过程管理及相关科研成果产出；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农产品质</w:t>
            </w:r>
            <w:proofErr w:type="gramStart"/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量安全</w:t>
            </w:r>
            <w:proofErr w:type="gramEnd"/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相关专业、农学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研究生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博士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博士后40周岁以下，留学回国人员 35周岁以下，社会人员45周岁以下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博士后出站、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留学回国人员、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社会在职人员</w:t>
            </w:r>
          </w:p>
        </w:tc>
      </w:tr>
      <w:tr w:rsidR="001E2BF3" w:rsidRPr="001E2BF3" w:rsidTr="001E2B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综合办公室管理岗位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综合政务管理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管理相关专业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研究生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硕士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留学回国人员35周岁以下，社会人员35周岁以下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留学回国人员、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社会在职人员</w:t>
            </w:r>
          </w:p>
        </w:tc>
      </w:tr>
      <w:tr w:rsidR="001E2BF3" w:rsidRPr="001E2BF3" w:rsidTr="001E2BF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条件保障处支撑岗位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农机使用维修保养；田间试验管理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1-2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农学、植保、农业机械化相关专业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大学本科</w:t>
            </w:r>
            <w:proofErr w:type="gramStart"/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及以上</w:t>
            </w:r>
            <w:proofErr w:type="gramEnd"/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学士及以上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社会人员40周岁以下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1E2BF3" w:rsidRPr="001E2BF3" w:rsidRDefault="001E2BF3" w:rsidP="001E2BF3">
            <w:pPr>
              <w:widowControl/>
              <w:wordWrap w:val="0"/>
              <w:jc w:val="left"/>
              <w:rPr>
                <w:rFonts w:ascii="宋体" w:hAnsi="宋体" w:cs="宋体"/>
                <w:color w:val="333333"/>
                <w:kern w:val="0"/>
                <w:sz w:val="24"/>
              </w:rPr>
            </w:pP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t>应届毕业生，</w:t>
            </w:r>
            <w:r w:rsidRPr="001E2BF3">
              <w:rPr>
                <w:rFonts w:ascii="宋体" w:hAnsi="宋体" w:cs="宋体"/>
                <w:color w:val="333333"/>
                <w:kern w:val="0"/>
                <w:sz w:val="24"/>
              </w:rPr>
              <w:br/>
              <w:t>社会在职人员</w:t>
            </w:r>
          </w:p>
        </w:tc>
      </w:tr>
    </w:tbl>
    <w:p w:rsidR="001E2BF3" w:rsidRPr="001E2BF3" w:rsidRDefault="001E2BF3" w:rsidP="001E2BF3">
      <w:pPr>
        <w:widowControl/>
        <w:shd w:val="clear" w:color="auto" w:fill="FFFFFF"/>
        <w:spacing w:line="420" w:lineRule="atLeast"/>
        <w:jc w:val="left"/>
        <w:rPr>
          <w:rFonts w:ascii="微软雅黑" w:eastAsia="微软雅黑" w:hAnsi="微软雅黑" w:cs="宋体" w:hint="eastAsia"/>
          <w:color w:val="333333"/>
          <w:kern w:val="0"/>
          <w:sz w:val="18"/>
          <w:szCs w:val="18"/>
        </w:rPr>
      </w:pPr>
      <w:r w:rsidRPr="001E2BF3">
        <w:rPr>
          <w:rFonts w:ascii="微软雅黑" w:eastAsia="微软雅黑" w:hAnsi="微软雅黑" w:cs="宋体" w:hint="eastAsia"/>
          <w:b/>
          <w:bCs/>
          <w:color w:val="333333"/>
          <w:kern w:val="0"/>
          <w:sz w:val="18"/>
          <w:szCs w:val="18"/>
        </w:rPr>
        <w:t xml:space="preserve">　　</w:t>
      </w:r>
    </w:p>
    <w:p w:rsidR="00D652E7" w:rsidRPr="001E2BF3" w:rsidRDefault="00D652E7" w:rsidP="001E2BF3"/>
    <w:sectPr w:rsidR="00D652E7" w:rsidRPr="001E2BF3" w:rsidSect="00C72AD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B5B"/>
    <w:rsid w:val="00000A90"/>
    <w:rsid w:val="00010039"/>
    <w:rsid w:val="000C77C0"/>
    <w:rsid w:val="00160A3B"/>
    <w:rsid w:val="001E2BF3"/>
    <w:rsid w:val="001F0CE9"/>
    <w:rsid w:val="00257B5B"/>
    <w:rsid w:val="002C6C18"/>
    <w:rsid w:val="003D0990"/>
    <w:rsid w:val="003D42A2"/>
    <w:rsid w:val="003D6838"/>
    <w:rsid w:val="00421287"/>
    <w:rsid w:val="00426683"/>
    <w:rsid w:val="004714D1"/>
    <w:rsid w:val="004E1C71"/>
    <w:rsid w:val="00512523"/>
    <w:rsid w:val="006A2E30"/>
    <w:rsid w:val="006C5C1F"/>
    <w:rsid w:val="00732E04"/>
    <w:rsid w:val="007B5990"/>
    <w:rsid w:val="008C6D42"/>
    <w:rsid w:val="008F026F"/>
    <w:rsid w:val="00960635"/>
    <w:rsid w:val="009A026F"/>
    <w:rsid w:val="009E2008"/>
    <w:rsid w:val="00A97540"/>
    <w:rsid w:val="00B26900"/>
    <w:rsid w:val="00B3009A"/>
    <w:rsid w:val="00B90BE9"/>
    <w:rsid w:val="00BB31A1"/>
    <w:rsid w:val="00C11BA1"/>
    <w:rsid w:val="00C72AD1"/>
    <w:rsid w:val="00CE1569"/>
    <w:rsid w:val="00D652E7"/>
    <w:rsid w:val="00D95887"/>
    <w:rsid w:val="00DB7854"/>
    <w:rsid w:val="00E02830"/>
    <w:rsid w:val="00E46854"/>
    <w:rsid w:val="00F81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52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link w:val="1Char"/>
    <w:uiPriority w:val="9"/>
    <w:qFormat/>
    <w:rsid w:val="00960635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8C6D42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1">
    <w:name w:val="font11"/>
    <w:basedOn w:val="a0"/>
    <w:rsid w:val="00160A3B"/>
  </w:style>
  <w:style w:type="character" w:customStyle="1" w:styleId="font21">
    <w:name w:val="font21"/>
    <w:basedOn w:val="a0"/>
    <w:rsid w:val="00160A3B"/>
  </w:style>
  <w:style w:type="paragraph" w:styleId="a3">
    <w:name w:val="Normal (Web)"/>
    <w:basedOn w:val="a"/>
    <w:uiPriority w:val="99"/>
    <w:unhideWhenUsed/>
    <w:qFormat/>
    <w:rsid w:val="00000A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pple-converted-space">
    <w:name w:val="apple-converted-space"/>
    <w:basedOn w:val="a0"/>
    <w:rsid w:val="00000A90"/>
  </w:style>
  <w:style w:type="character" w:styleId="a4">
    <w:name w:val="Hyperlink"/>
    <w:basedOn w:val="a0"/>
    <w:uiPriority w:val="99"/>
    <w:semiHidden/>
    <w:unhideWhenUsed/>
    <w:rsid w:val="007B5990"/>
    <w:rPr>
      <w:color w:val="0000FF"/>
      <w:u w:val="single"/>
    </w:rPr>
  </w:style>
  <w:style w:type="character" w:customStyle="1" w:styleId="colorfont">
    <w:name w:val="colorfont"/>
    <w:basedOn w:val="a0"/>
    <w:rsid w:val="007B5990"/>
  </w:style>
  <w:style w:type="character" w:styleId="a5">
    <w:name w:val="Strong"/>
    <w:uiPriority w:val="22"/>
    <w:qFormat/>
    <w:rsid w:val="00512523"/>
    <w:rPr>
      <w:b/>
    </w:rPr>
  </w:style>
  <w:style w:type="character" w:customStyle="1" w:styleId="15">
    <w:name w:val="15"/>
    <w:basedOn w:val="a0"/>
    <w:rsid w:val="000C77C0"/>
  </w:style>
  <w:style w:type="paragraph" w:customStyle="1" w:styleId="trspreappend">
    <w:name w:val="trs_preappend"/>
    <w:basedOn w:val="a"/>
    <w:rsid w:val="00BB31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trspreexcel">
    <w:name w:val="trs_preexcel"/>
    <w:basedOn w:val="a"/>
    <w:rsid w:val="00B2690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6">
    <w:name w:val="Balloon Text"/>
    <w:basedOn w:val="a"/>
    <w:link w:val="Char"/>
    <w:uiPriority w:val="99"/>
    <w:semiHidden/>
    <w:unhideWhenUsed/>
    <w:rsid w:val="00426683"/>
    <w:rPr>
      <w:sz w:val="18"/>
      <w:szCs w:val="18"/>
    </w:rPr>
  </w:style>
  <w:style w:type="character" w:customStyle="1" w:styleId="Char">
    <w:name w:val="批注框文本 Char"/>
    <w:basedOn w:val="a0"/>
    <w:link w:val="a6"/>
    <w:uiPriority w:val="99"/>
    <w:semiHidden/>
    <w:rsid w:val="00426683"/>
    <w:rPr>
      <w:rFonts w:ascii="Times New Roman" w:eastAsia="宋体" w:hAnsi="Times New Roman" w:cs="Times New Roman"/>
      <w:sz w:val="18"/>
      <w:szCs w:val="18"/>
    </w:rPr>
  </w:style>
  <w:style w:type="character" w:customStyle="1" w:styleId="smallfont">
    <w:name w:val="smallfont"/>
    <w:basedOn w:val="a0"/>
    <w:rsid w:val="004E1C71"/>
  </w:style>
  <w:style w:type="character" w:customStyle="1" w:styleId="medfont">
    <w:name w:val="medfont"/>
    <w:basedOn w:val="a0"/>
    <w:rsid w:val="004E1C71"/>
  </w:style>
  <w:style w:type="character" w:customStyle="1" w:styleId="largefont">
    <w:name w:val="largefont"/>
    <w:basedOn w:val="a0"/>
    <w:rsid w:val="004E1C71"/>
  </w:style>
  <w:style w:type="character" w:customStyle="1" w:styleId="artprint">
    <w:name w:val="artprint"/>
    <w:basedOn w:val="a0"/>
    <w:rsid w:val="004E1C71"/>
  </w:style>
  <w:style w:type="character" w:customStyle="1" w:styleId="close">
    <w:name w:val="close"/>
    <w:basedOn w:val="a0"/>
    <w:rsid w:val="004E1C71"/>
  </w:style>
  <w:style w:type="character" w:customStyle="1" w:styleId="1Char">
    <w:name w:val="标题 1 Char"/>
    <w:basedOn w:val="a0"/>
    <w:link w:val="1"/>
    <w:uiPriority w:val="9"/>
    <w:rsid w:val="00960635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semiHidden/>
    <w:rsid w:val="008C6D42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fontsize">
    <w:name w:val="fontsize"/>
    <w:basedOn w:val="a0"/>
    <w:rsid w:val="008C6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26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033214">
          <w:marLeft w:val="0"/>
          <w:marRight w:val="0"/>
          <w:marTop w:val="5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2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ashed" w:sz="6" w:space="8" w:color="AACCEE"/>
                <w:right w:val="none" w:sz="0" w:space="0" w:color="auto"/>
              </w:divBdr>
            </w:div>
          </w:divsChild>
        </w:div>
      </w:divsChild>
    </w:div>
    <w:div w:id="853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06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2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3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62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3950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7453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single" w:sz="6" w:space="0" w:color="EEEEEE"/>
            <w:right w:val="none" w:sz="0" w:space="0" w:color="auto"/>
          </w:divBdr>
        </w:div>
      </w:divsChild>
    </w:div>
    <w:div w:id="3313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4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2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7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5914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82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376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84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1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2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79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dotted" w:sz="12" w:space="15" w:color="9E0001"/>
            <w:right w:val="none" w:sz="0" w:space="0" w:color="auto"/>
          </w:divBdr>
        </w:div>
        <w:div w:id="508957616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8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5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7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135913">
          <w:marLeft w:val="225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single" w:sz="36" w:space="0" w:color="FFFFFF"/>
            <w:right w:val="none" w:sz="0" w:space="0" w:color="auto"/>
          </w:divBdr>
        </w:div>
      </w:divsChild>
    </w:div>
    <w:div w:id="133294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2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82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778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80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158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037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8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869</Characters>
  <Application>Microsoft Office Word</Application>
  <DocSecurity>0</DocSecurity>
  <Lines>7</Lines>
  <Paragraphs>2</Paragraphs>
  <ScaleCrop>false</ScaleCrop>
  <Company>微软中国</Company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2019-06-18T05:35:00Z</dcterms:created>
  <dcterms:modified xsi:type="dcterms:W3CDTF">2019-06-18T05:35:00Z</dcterms:modified>
</cp:coreProperties>
</file>