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EB" w:rsidRPr="00CF62ED" w:rsidRDefault="002843EB" w:rsidP="002843EB">
      <w:pPr>
        <w:spacing w:line="0" w:lineRule="atLeast"/>
        <w:jc w:val="left"/>
        <w:rPr>
          <w:rFonts w:ascii="仿宋_GB2312" w:eastAsia="仿宋_GB2312" w:hAnsi="宋体"/>
          <w:sz w:val="32"/>
          <w:szCs w:val="32"/>
        </w:rPr>
      </w:pPr>
      <w:r w:rsidRPr="00CF62ED">
        <w:rPr>
          <w:rFonts w:ascii="仿宋_GB2312" w:eastAsia="仿宋_GB2312" w:hAnsi="宋体" w:hint="eastAsia"/>
          <w:sz w:val="32"/>
          <w:szCs w:val="32"/>
        </w:rPr>
        <w:t>附：</w:t>
      </w:r>
    </w:p>
    <w:p w:rsidR="002843EB" w:rsidRPr="00CF62ED" w:rsidRDefault="002843EB" w:rsidP="002843EB">
      <w:pPr>
        <w:spacing w:line="0" w:lineRule="atLeast"/>
        <w:jc w:val="center"/>
        <w:rPr>
          <w:rFonts w:ascii="仿宋_GB2312" w:eastAsia="仿宋_GB2312" w:hAnsi="宋体"/>
          <w:sz w:val="32"/>
          <w:szCs w:val="32"/>
        </w:rPr>
      </w:pPr>
      <w:r w:rsidRPr="00CF62ED">
        <w:rPr>
          <w:rFonts w:ascii="仿宋_GB2312" w:eastAsia="仿宋_GB2312" w:hAnsi="宋体" w:cs="Arial" w:hint="eastAsia"/>
          <w:color w:val="333333"/>
          <w:kern w:val="36"/>
          <w:sz w:val="32"/>
          <w:szCs w:val="32"/>
        </w:rPr>
        <w:t>延川县2019年中央</w:t>
      </w:r>
      <w:proofErr w:type="gramStart"/>
      <w:r w:rsidRPr="00CF62ED">
        <w:rPr>
          <w:rFonts w:ascii="仿宋_GB2312" w:eastAsia="仿宋_GB2312" w:hAnsi="宋体" w:cs="Arial" w:hint="eastAsia"/>
          <w:color w:val="333333"/>
          <w:kern w:val="36"/>
          <w:sz w:val="32"/>
          <w:szCs w:val="32"/>
        </w:rPr>
        <w:t>特岗计划</w:t>
      </w:r>
      <w:proofErr w:type="gramEnd"/>
      <w:r w:rsidRPr="00CF62ED">
        <w:rPr>
          <w:rFonts w:ascii="仿宋_GB2312" w:eastAsia="仿宋_GB2312" w:hAnsi="宋体" w:cs="Arial" w:hint="eastAsia"/>
          <w:color w:val="333333"/>
          <w:kern w:val="36"/>
          <w:sz w:val="32"/>
          <w:szCs w:val="32"/>
        </w:rPr>
        <w:t>教师招聘岗位设置标准计划表</w:t>
      </w:r>
    </w:p>
    <w:tbl>
      <w:tblPr>
        <w:tblW w:w="5112" w:type="pct"/>
        <w:jc w:val="center"/>
        <w:tblInd w:w="-318" w:type="dxa"/>
        <w:tblLayout w:type="fixed"/>
        <w:tblLook w:val="04A0"/>
      </w:tblPr>
      <w:tblGrid>
        <w:gridCol w:w="410"/>
        <w:gridCol w:w="426"/>
        <w:gridCol w:w="991"/>
        <w:gridCol w:w="426"/>
        <w:gridCol w:w="849"/>
        <w:gridCol w:w="994"/>
        <w:gridCol w:w="565"/>
        <w:gridCol w:w="568"/>
        <w:gridCol w:w="568"/>
        <w:gridCol w:w="6095"/>
        <w:gridCol w:w="707"/>
        <w:gridCol w:w="855"/>
        <w:gridCol w:w="423"/>
        <w:gridCol w:w="614"/>
      </w:tblGrid>
      <w:tr w:rsidR="002843EB" w:rsidRPr="00281E77" w:rsidTr="007E36C7">
        <w:trPr>
          <w:trHeight w:val="285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315"/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设岗县区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设岗乡镇及学校</w:t>
            </w:r>
          </w:p>
        </w:tc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招聘总人数</w:t>
            </w:r>
          </w:p>
        </w:tc>
        <w:tc>
          <w:tcPr>
            <w:tcW w:w="386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招聘岗位资格条件及要求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联系方式</w:t>
            </w:r>
          </w:p>
        </w:tc>
      </w:tr>
      <w:tr w:rsidR="002843EB" w:rsidRPr="00281E77" w:rsidTr="007E36C7">
        <w:trPr>
          <w:trHeight w:val="1125"/>
          <w:jc w:val="center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学段类别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招聘学科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教师资格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其他条件</w:t>
            </w: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400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延川县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永坪镇永坪中学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初中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初中语文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学士及以上学位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汉语言文学、汉语言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、汉语国际教育、学科教学（语文）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初中及以上相应学科教师资格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年龄30周</w:t>
            </w: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岁以内（1989年5月1日及以后出生）；贫困户特设岗位限延川县户籍（截止2019年5月1日前）及延川生源地考生报考；其他岗位限延安市户籍（截止2019年5月</w:t>
            </w: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1日前）报考。</w:t>
            </w:r>
          </w:p>
        </w:tc>
        <w:tc>
          <w:tcPr>
            <w:tcW w:w="1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国贫县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0911-8111190</w:t>
            </w:r>
          </w:p>
        </w:tc>
      </w:tr>
      <w:tr w:rsidR="002843EB" w:rsidRPr="00281E77" w:rsidTr="007E36C7">
        <w:trPr>
          <w:trHeight w:val="266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初中数学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 w:rsidRPr="00281E77">
              <w:rPr>
                <w:rFonts w:ascii="仿宋_GB2312" w:eastAsia="仿宋_GB2312" w:hAnsi="宋体" w:hint="eastAsia"/>
                <w:kern w:val="0"/>
                <w:szCs w:val="21"/>
              </w:rPr>
              <w:t>数学与应用数学、信息与计算科学、学科教学（数学）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465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15C88">
              <w:rPr>
                <w:rFonts w:ascii="仿宋_GB2312" w:eastAsia="仿宋_GB2312" w:hAnsi="宋体" w:cs="宋体" w:hint="eastAsia"/>
                <w:kern w:val="0"/>
                <w:szCs w:val="21"/>
              </w:rPr>
              <w:t>初中道德与法治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哲学、政治学与行政学、科学社会主义、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逻辑学、宗教学、思想政治教育、学科教学（政治）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268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初中历史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中国共产党历史、历史学、世界史、学科教学（历史）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915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初中信息技术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计算机科学与技术、计算机信息管理、计算机网络工程、计算机软件技术、计算机网络信息、计算机应用、数字媒体技术应用、计算机网络技术、网站建设与管理、电子与信息技术、信息科学技术、教育技术学、应用电子技术教育、现代教育技术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292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D25E4">
              <w:rPr>
                <w:rFonts w:ascii="仿宋_GB2312" w:eastAsia="仿宋_GB2312" w:hAnsi="宋体" w:cs="宋体" w:hint="eastAsia"/>
                <w:kern w:val="0"/>
                <w:szCs w:val="21"/>
              </w:rPr>
              <w:t>初中心理咨询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应用心理学、心理咨询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396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永坪镇第一小</w:t>
            </w:r>
            <w:r w:rsidRPr="00281E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学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小学语文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专科</w:t>
            </w: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及以上学历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本科</w:t>
            </w: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及以上学历要求学士及以上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学位 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小学教育、语文教育、汉语言文学、汉语言、学科教学（语文）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小学及以上相应学科教师资格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347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小学数学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小学教育、数学教育、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数学与应用数学、学科教学（数学）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408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小学英语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英语、英语教育、英语语言文学、商务英语、英语教学论、学科教学（英语）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514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小学音乐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音乐教育、音乐学、声乐学、表演艺术、舞蹈表演、舞蹈学、舞蹈编导、学科教学（音乐）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408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小学美术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eastAsia="仿宋_GB2312" w:hint="eastAsia"/>
                <w:kern w:val="0"/>
                <w:szCs w:val="21"/>
              </w:rPr>
              <w:t>  </w:t>
            </w:r>
            <w:r w:rsidRPr="00281E77">
              <w:rPr>
                <w:rFonts w:ascii="仿宋_GB2312" w:eastAsia="仿宋_GB2312" w:hAnsi="宋体" w:hint="eastAsia"/>
                <w:kern w:val="0"/>
                <w:szCs w:val="21"/>
              </w:rPr>
              <w:t>美术教育、美术学、中国画、绘画、书法学、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 w:rsidRPr="00281E77">
              <w:rPr>
                <w:rFonts w:ascii="仿宋_GB2312" w:eastAsia="仿宋_GB2312" w:hAnsi="宋体" w:hint="eastAsia"/>
                <w:kern w:val="0"/>
                <w:szCs w:val="21"/>
              </w:rPr>
              <w:t>视觉传达设计、产品设计、学科教学（美术）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525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小学体育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Ansi="宋体" w:hint="eastAsia"/>
                <w:kern w:val="0"/>
                <w:szCs w:val="21"/>
              </w:rPr>
              <w:t>运动训练、社会体育指导与管理、武术与民族传统体育、社会体育、学科教学（体育）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102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小学信息技术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计算机科学与技术、计算机信息管理、计算机网络工程、计算机软件技术、计算机网络信息、计算机应用、数字媒体技术应用、计算机网络技术、网站建设与管理、电子与信息技术、信息科学技术、教育技术学、应用电子技术教育、现代教育技术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261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小学心里咨询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应用心理学、心理咨询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406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永坪镇第二小学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小学语文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小学教育、语文教育、汉语言文学、汉语言、学科教学（语文）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214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小学数学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小学教育、数学教育、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数学与应用数学、学科教学（数学）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403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小学英语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英语、英语教育、英语语言文学、商务英语、英语教学论、学科教学（英语）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48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小学音乐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音乐教育、音乐学、声乐学、表演艺术、舞蹈表演、舞蹈学、舞蹈编导、学科教学（音乐）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416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小学美术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eastAsia="仿宋_GB2312" w:hint="eastAsia"/>
                <w:kern w:val="0"/>
                <w:szCs w:val="21"/>
              </w:rPr>
              <w:t>  </w:t>
            </w:r>
            <w:r w:rsidRPr="00281E77">
              <w:rPr>
                <w:rFonts w:ascii="仿宋_GB2312" w:eastAsia="仿宋_GB2312" w:hAnsi="宋体" w:hint="eastAsia"/>
                <w:kern w:val="0"/>
                <w:szCs w:val="21"/>
              </w:rPr>
              <w:t>美术教育、美术学、中国画、绘画、书法学、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 w:rsidRPr="00281E77">
              <w:rPr>
                <w:rFonts w:ascii="仿宋_GB2312" w:eastAsia="仿宋_GB2312" w:hAnsi="宋体" w:hint="eastAsia"/>
                <w:kern w:val="0"/>
                <w:szCs w:val="21"/>
              </w:rPr>
              <w:t>视觉传达设计、产品设计、学科教学（美术）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38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小学体育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 w:rsidRPr="00281E77">
              <w:rPr>
                <w:rFonts w:ascii="仿宋_GB2312" w:eastAsia="仿宋_GB2312" w:hAnsi="宋体" w:hint="eastAsia"/>
                <w:kern w:val="0"/>
                <w:szCs w:val="21"/>
              </w:rPr>
              <w:t>运动训练、社会体育指导与管理、武术与民族传统体育、社会体育、学科教学（体育）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102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小学信息技术</w:t>
            </w: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计算机科学与技术、计算机信息管理、计算机网络工程、计算机软件技术、计算机网络信息、计算机应用、数字媒体技术应用、计算机网络技术、网站建设与管理、电子与信息技术、信息科学技术、教育技术学、应用电子技术教育、现代教育技术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292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小学心里咨询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应用心理学、心理咨询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396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永坪镇第三小学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小学语文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小学教育、语文教育、汉语言文学、汉语言、学科教学（语文）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219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小学数学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小学教育、数学教育、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数学与应用数学、学科教学（数学）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99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小学信息技术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计算机科学与技术、计算机信息管理、计算机网络工程、计算机软件技术、计算机网络信息、计算机应用、数字媒体技术应用、计算机网络技术、网站建设与管理、电子与信息技术、信息科学技术、教育技术学、应用电子技术教育、现代教育技术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226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小学心里咨询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Courier New" w:cs="Courier New"/>
                <w:kern w:val="0"/>
                <w:szCs w:val="21"/>
              </w:rPr>
            </w:pPr>
            <w:r w:rsidRPr="00281E77">
              <w:rPr>
                <w:rFonts w:ascii="仿宋_GB2312" w:eastAsia="仿宋_GB2312" w:hAnsi="Courier New" w:cs="Courier New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应用心理学、心理咨询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414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文安</w:t>
            </w:r>
            <w:proofErr w:type="gramStart"/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驿</w:t>
            </w:r>
            <w:proofErr w:type="gramEnd"/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小学（贫困户子女特设岗位）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小学（贫困户子女特设岗位）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小学语文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小学教育、语文教育、汉语言文学、汉语言、学科教学（语文）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493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小学数学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小学教育、数学教育、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数学与应用数学、学科教学（数学）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555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小学英语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英语、英语教育、英语语言文学、商务英语、英语教学论、学科教学（英语）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81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小学信息技术</w:t>
            </w: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计算机科学与技术、计算机信息管理、计算机网络工程、计算机软件技术、计算机网络信息、计算机应用、数字媒体技术应用、</w:t>
            </w: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计算机网络技术、网站建设与管理、电子与信息技术、信息科学技术、教育技术学、应用电子技术教育、现代教育技术</w:t>
            </w: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72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小学（学前班方向）（贫困户子女特设岗位）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专科及以上学历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学前教育、幼儿教育、早期教育、音乐教育、音乐学、表演艺术、美术学、书法学、舞蹈表演、舞蹈学、初等教育（幼师方向）、英语（学前教育方向）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汉语言文学（学前教育方向）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汉语言文学（学前教育方向）、</w:t>
            </w: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英语（学前教育方向）、初等教育（幼师方向）考生必须持有幼儿园教师资格、</w:t>
            </w: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其他专业为幼儿园及以上教师资格</w:t>
            </w: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720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延川镇刘家湾小学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小学（学前班方向）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学前教育1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750"/>
          <w:jc w:val="center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延川镇</w:t>
            </w:r>
            <w:proofErr w:type="gramStart"/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圪</w:t>
            </w:r>
            <w:proofErr w:type="gramEnd"/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台沟小学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小学（学前班方向）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学前教育2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12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480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延川镇郭家塔小学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7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小学（学前班方向）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学前教育3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765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延川镇郭家塔小学 (贫困户特设岗位）</w:t>
            </w: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学前教育4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450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永坪中心小学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小学（学前班方向）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学前教育1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780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永坪中心小学 (贫困户特设岗位）</w:t>
            </w: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学前教育2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435"/>
          <w:jc w:val="center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永坪镇小学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7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小学（学前班方向）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学前教育3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2843EB" w:rsidRPr="00281E77" w:rsidTr="007E36C7">
        <w:trPr>
          <w:trHeight w:val="735"/>
          <w:jc w:val="center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永坪镇小学 (贫困户特设岗位）</w:t>
            </w: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81E77">
              <w:rPr>
                <w:rFonts w:ascii="仿宋_GB2312" w:eastAsia="仿宋_GB2312" w:hAnsi="宋体" w:cs="宋体" w:hint="eastAsia"/>
                <w:kern w:val="0"/>
                <w:szCs w:val="21"/>
              </w:rPr>
              <w:t>学前教育4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281E77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3EB" w:rsidRPr="00281E77" w:rsidRDefault="002843EB" w:rsidP="007E36C7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2843EB" w:rsidRPr="00CF62ED" w:rsidRDefault="002843EB" w:rsidP="002843EB">
      <w:pPr>
        <w:spacing w:line="0" w:lineRule="atLeast"/>
        <w:rPr>
          <w:rFonts w:ascii="仿宋_GB2312" w:eastAsia="仿宋_GB2312" w:hAnsi="宋体"/>
          <w:sz w:val="32"/>
          <w:szCs w:val="32"/>
        </w:rPr>
      </w:pPr>
    </w:p>
    <w:p w:rsidR="00394BAB" w:rsidRDefault="00394BAB"/>
    <w:sectPr w:rsidR="00394BAB" w:rsidSect="00FF4F44">
      <w:pgSz w:w="16838" w:h="11906" w:orient="landscape"/>
      <w:pgMar w:top="1135" w:right="1440" w:bottom="851" w:left="1440" w:header="851" w:footer="718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43EB"/>
    <w:rsid w:val="002843EB"/>
    <w:rsid w:val="0039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421</Words>
  <Characters>2403</Characters>
  <Application>Microsoft Office Word</Application>
  <DocSecurity>0</DocSecurity>
  <Lines>20</Lines>
  <Paragraphs>5</Paragraphs>
  <ScaleCrop>false</ScaleCrop>
  <Company>微软中国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2019-06-19T10:11:00Z</dcterms:created>
  <dcterms:modified xsi:type="dcterms:W3CDTF">2019-06-19T10:12:00Z</dcterms:modified>
</cp:coreProperties>
</file>