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72" w:type="dxa"/>
        <w:tblInd w:w="10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"/>
        <w:gridCol w:w="1480"/>
        <w:gridCol w:w="632"/>
        <w:gridCol w:w="780"/>
        <w:gridCol w:w="13"/>
        <w:gridCol w:w="1647"/>
        <w:gridCol w:w="13"/>
        <w:gridCol w:w="947"/>
        <w:gridCol w:w="13"/>
        <w:gridCol w:w="567"/>
        <w:gridCol w:w="13"/>
        <w:gridCol w:w="987"/>
        <w:gridCol w:w="940"/>
        <w:gridCol w:w="1239"/>
        <w:gridCol w:w="2120"/>
        <w:gridCol w:w="1060"/>
        <w:gridCol w:w="2060"/>
        <w:gridCol w:w="21"/>
      </w:tblGrid>
      <w:tr w:rsidR="006E150F" w:rsidRPr="000E5BAA" w:rsidTr="00E05FD0">
        <w:trPr>
          <w:trHeight w:val="555"/>
        </w:trPr>
        <w:tc>
          <w:tcPr>
            <w:tcW w:w="1497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50F" w:rsidRPr="000E5BAA" w:rsidRDefault="006E150F" w:rsidP="00E05FD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E5BA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  <w:r w:rsidRPr="000E5BA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：</w:t>
            </w:r>
          </w:p>
        </w:tc>
      </w:tr>
      <w:tr w:rsidR="006E150F" w:rsidRPr="000E5BAA" w:rsidTr="00E05FD0">
        <w:trPr>
          <w:trHeight w:val="735"/>
        </w:trPr>
        <w:tc>
          <w:tcPr>
            <w:tcW w:w="1497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50F" w:rsidRPr="000E5BAA" w:rsidRDefault="006E150F" w:rsidP="00E05F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0E5BA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2019年聊城市人民医院公开招聘备案制工作人员岗位需求信息表</w:t>
            </w:r>
          </w:p>
        </w:tc>
      </w:tr>
      <w:tr w:rsidR="006E150F" w:rsidRPr="00F74719" w:rsidTr="00E05FD0">
        <w:trPr>
          <w:gridAfter w:val="1"/>
          <w:wAfter w:w="21" w:type="dxa"/>
          <w:trHeight w:val="72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岗位等级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岗位性质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岗位</w:t>
            </w:r>
            <w:r w:rsidRPr="00F74719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br/>
              <w:t>代码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学位要求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专业要求及研究方向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其他条件要求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咨询电话</w:t>
            </w:r>
            <w:r w:rsidRPr="00F74719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br/>
              <w:t>（区号0635）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备注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呼吸内科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105101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内科学（呼吸病学）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消化内科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105101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内科学（消化病学）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泌尿内科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105101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内科学（泌尿内）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ICU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105101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重症医学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神经内科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105104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介入方向1名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心内科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105101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内科学（心血管内科学）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心外科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105109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外科学（心血管外科学）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骨科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105109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外科（骨外科学）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普外两腺医师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105109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外科学（两腺外）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普外两腺超声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105109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影像医学与核医学（超声专业）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器官移植外科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105109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外科学（肝脏移植专业）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儿外科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105109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外科学（儿外）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取得医师资格证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泌尿外科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105109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外科学（泌尿外科学）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男性科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105109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外科学（泌尿外科学）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50F" w:rsidRPr="00F74719" w:rsidRDefault="006E150F" w:rsidP="00E05FD0">
            <w:pPr>
              <w:rPr>
                <w:color w:val="000000" w:themeColor="text1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烧伤整形外科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105109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外科学（烧伤整形外科学）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50F" w:rsidRPr="00F74719" w:rsidRDefault="006E150F" w:rsidP="00E05FD0">
            <w:pPr>
              <w:rPr>
                <w:color w:val="000000" w:themeColor="text1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儿科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105102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儿科学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50F" w:rsidRPr="00F74719" w:rsidRDefault="006E150F" w:rsidP="00E05FD0">
            <w:pPr>
              <w:rPr>
                <w:color w:val="000000" w:themeColor="text1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儿童保健科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105102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康复医学与理疗学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耳咽鼻喉科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105112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耳咽鼻喉科学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50F" w:rsidRPr="00F74719" w:rsidRDefault="006E150F" w:rsidP="00E05FD0">
            <w:pPr>
              <w:rPr>
                <w:color w:val="000000" w:themeColor="text1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6E150F" w:rsidRPr="00F74719" w:rsidTr="006E150F">
        <w:trPr>
          <w:gridAfter w:val="1"/>
          <w:wAfter w:w="21" w:type="dxa"/>
          <w:trHeight w:val="8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口腔科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100302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50F" w:rsidRPr="00F74719" w:rsidRDefault="006E150F" w:rsidP="00E05FD0">
            <w:pPr>
              <w:rPr>
                <w:color w:val="000000" w:themeColor="text1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急诊科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105117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急诊医学专业、外科学（普外胃肠专业）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50F" w:rsidRPr="00F74719" w:rsidRDefault="006E150F" w:rsidP="00E05FD0">
            <w:pPr>
              <w:rPr>
                <w:color w:val="000000" w:themeColor="text1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急诊医学3人、普外胃肠1人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介入科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100207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周围血管介入专业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放疗科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100214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肿瘤学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麻醉科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105116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麻醉学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肛肠科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105119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中医外科学（中医肛肠）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全科医学科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全科医学专业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医学影像科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105107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13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心电图室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105107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内科学（心血管内科学）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jc w:val="lef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F74719">
              <w:rPr>
                <w:rFonts w:hint="eastAsia"/>
                <w:color w:val="000000" w:themeColor="text1"/>
                <w:sz w:val="20"/>
                <w:szCs w:val="20"/>
              </w:rPr>
              <w:t>应届毕业生，取得医师资格证，有规培证者优先。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jc w:val="lef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F74719">
              <w:rPr>
                <w:rFonts w:hint="eastAsia"/>
                <w:color w:val="000000" w:themeColor="text1"/>
                <w:sz w:val="20"/>
                <w:szCs w:val="20"/>
              </w:rPr>
              <w:t>东区心电图</w:t>
            </w:r>
            <w:r w:rsidRPr="00F74719">
              <w:rPr>
                <w:rFonts w:hint="eastAsia"/>
                <w:color w:val="000000" w:themeColor="text1"/>
                <w:sz w:val="20"/>
                <w:szCs w:val="20"/>
              </w:rPr>
              <w:t>1</w:t>
            </w:r>
            <w:r w:rsidRPr="00F74719">
              <w:rPr>
                <w:rFonts w:hint="eastAsia"/>
                <w:color w:val="000000" w:themeColor="text1"/>
                <w:sz w:val="20"/>
                <w:szCs w:val="20"/>
              </w:rPr>
              <w:t>人</w:t>
            </w:r>
          </w:p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F74719">
              <w:rPr>
                <w:rFonts w:hint="eastAsia"/>
                <w:color w:val="000000" w:themeColor="text1"/>
                <w:sz w:val="20"/>
                <w:szCs w:val="20"/>
              </w:rPr>
              <w:t>医技类（</w:t>
            </w:r>
            <w:r w:rsidRPr="00F74719">
              <w:rPr>
                <w:rFonts w:hint="eastAsia"/>
                <w:color w:val="000000" w:themeColor="text1"/>
                <w:sz w:val="20"/>
                <w:szCs w:val="20"/>
              </w:rPr>
              <w:t>D</w:t>
            </w:r>
            <w:r w:rsidRPr="00F74719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检验科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105108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F74719">
              <w:rPr>
                <w:rFonts w:hint="eastAsia"/>
                <w:color w:val="000000" w:themeColor="text1"/>
                <w:sz w:val="20"/>
                <w:szCs w:val="20"/>
              </w:rPr>
              <w:t>医疗类（</w:t>
            </w:r>
            <w:r w:rsidRPr="00F74719">
              <w:rPr>
                <w:rFonts w:hint="eastAsia"/>
                <w:color w:val="000000" w:themeColor="text1"/>
                <w:sz w:val="20"/>
                <w:szCs w:val="20"/>
              </w:rPr>
              <w:t>A</w:t>
            </w:r>
            <w:r w:rsidRPr="00F74719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超声科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105107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影像医学与核医学（超声专业）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jc w:val="lef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F74719">
              <w:rPr>
                <w:rFonts w:hint="eastAsia"/>
                <w:color w:val="000000" w:themeColor="text1"/>
                <w:sz w:val="20"/>
                <w:szCs w:val="20"/>
              </w:rPr>
              <w:t>取得医师资格证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F74719">
              <w:rPr>
                <w:rFonts w:hint="eastAsia"/>
                <w:color w:val="000000" w:themeColor="text1"/>
                <w:sz w:val="20"/>
                <w:szCs w:val="20"/>
              </w:rPr>
              <w:t>医疗类（</w:t>
            </w:r>
            <w:r w:rsidRPr="00F74719">
              <w:rPr>
                <w:rFonts w:hint="eastAsia"/>
                <w:color w:val="000000" w:themeColor="text1"/>
                <w:sz w:val="20"/>
                <w:szCs w:val="20"/>
              </w:rPr>
              <w:t>A</w:t>
            </w:r>
            <w:r w:rsidRPr="00F74719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病理科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105104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病理学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jc w:val="lef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F74719">
              <w:rPr>
                <w:rFonts w:hint="eastAsia"/>
                <w:color w:val="000000" w:themeColor="text1"/>
                <w:sz w:val="20"/>
                <w:szCs w:val="20"/>
              </w:rPr>
              <w:t>应届毕业生，取得医师资格证，有规培证者优先。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lastRenderedPageBreak/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药师类（B）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药学部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1007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药学（临床药学、中药学）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临床药学1人、中药1人（制剂科）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32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医技类（D）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营养科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100403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内科学（内分泌学）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6E150F" w:rsidRPr="00F74719" w:rsidTr="00E05FD0">
        <w:trPr>
          <w:gridAfter w:val="1"/>
          <w:wAfter w:w="21" w:type="dxa"/>
          <w:trHeight w:val="105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查体中心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老年医学、外科学（两腺外）、</w:t>
            </w:r>
            <w:r w:rsidRPr="00F74719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耳鼻咽喉科学</w:t>
            </w: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、妇产科学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老年医学2人、两腺外科1人、耳鼻喉1人、妇产科学1人</w:t>
            </w:r>
          </w:p>
        </w:tc>
      </w:tr>
      <w:tr w:rsidR="006E150F" w:rsidRPr="00F74719" w:rsidTr="00E05FD0">
        <w:trPr>
          <w:gridAfter w:val="1"/>
          <w:wAfter w:w="21" w:type="dxa"/>
          <w:trHeight w:val="64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34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社区办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20"/>
              </w:rPr>
              <w:t>中西医结合临床</w:t>
            </w: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20"/>
              </w:rPr>
              <w:t>（中西医儿科）、公共卫生；内科学（呼吸病学、消化病学、内分泌学、心血管内科学、血液病学）；神经病学。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中西医儿科1人、公共卫生1人；呼吸内、消化内、内分泌、心内、神经内、血液内等共6人，考试内容为西医综合知识。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医技类（D）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干细胞与再生医学实验室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071010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分子生物学、生物工程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分子生物学1人、生物工程1人</w:t>
            </w:r>
          </w:p>
        </w:tc>
      </w:tr>
      <w:tr w:rsidR="006E150F" w:rsidRPr="00F74719" w:rsidTr="00E05FD0">
        <w:trPr>
          <w:gridAfter w:val="1"/>
          <w:wAfter w:w="21" w:type="dxa"/>
          <w:trHeight w:val="18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bookmarkStart w:id="0" w:name="_GoBack" w:colFirst="9" w:colLast="9"/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医技类（D）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转化医学联合实验室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0710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33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6E150F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遗传学与基因组学、生物化学与分子生物学、结构生物学、细胞生物学、生物信息学、计算机科学、数学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遗传学与基因组学6人、生物化学与分子生物学9人、结构生物学2人、细胞生物学3人、生物信息学4人、计算机科学2人、数学2人、医学检验5人。</w:t>
            </w:r>
          </w:p>
        </w:tc>
      </w:tr>
      <w:bookmarkEnd w:id="0"/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lastRenderedPageBreak/>
              <w:t>37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医技类（D）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中原生物研究院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0710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6E150F" w:rsidRPr="00F74719" w:rsidTr="00E05FD0">
        <w:trPr>
          <w:gridAfter w:val="1"/>
          <w:wAfter w:w="21" w:type="dxa"/>
          <w:trHeight w:val="7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药师类（B）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联合分子药理中心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1007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药学（药物化学、药物分析、药剂学）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药物化学1人、药物分析1人、药剂1人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医技类（D）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生物材料学实验室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0710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基础医学（免疫学方向）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6E150F" w:rsidRPr="00F74719" w:rsidTr="00E05FD0">
        <w:trPr>
          <w:gridAfter w:val="1"/>
          <w:wAfter w:w="21" w:type="dxa"/>
          <w:trHeight w:val="72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药师类（B）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临床药理学实验室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0780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药学（临床药理学、药物分析）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临床药理学1人、药物分析1人</w:t>
            </w:r>
          </w:p>
        </w:tc>
      </w:tr>
      <w:tr w:rsidR="006E150F" w:rsidRPr="00F74719" w:rsidTr="00E05FD0">
        <w:trPr>
          <w:gridAfter w:val="1"/>
          <w:wAfter w:w="21" w:type="dxa"/>
          <w:trHeight w:val="7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医技类（D）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中西医结合儿科实验室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0778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生命科学（免疫学）、药学（药物分析）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生命科学（免疫学）2人、药物分析1人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生殖遗传科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100211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遗传学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43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护理类（C）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1011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应届毕业生，取得护士执业证书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公共卫生管理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1053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公共卫生管理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医技类（D）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北院区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全科医学、影像医学与核医学、</w:t>
            </w:r>
            <w:r w:rsidRPr="00F74719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全科医学2、医学影像4人、临床检验2人</w:t>
            </w:r>
          </w:p>
        </w:tc>
      </w:tr>
      <w:tr w:rsidR="006E150F" w:rsidRPr="00F74719" w:rsidTr="00E05FD0">
        <w:trPr>
          <w:gridAfter w:val="1"/>
          <w:wAfter w:w="21" w:type="dxa"/>
          <w:trHeight w:val="102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lastRenderedPageBreak/>
              <w:t>46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卫生干校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1100215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语文、数学、英语、病理学、全科医学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语文1人、数学1人、英语1人、病理学1人、全科医学1人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脑科医院神经外科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105109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外科学（脊柱神经外专业）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6E150F" w:rsidRPr="00F74719" w:rsidTr="00E05FD0">
        <w:trPr>
          <w:gridAfter w:val="1"/>
          <w:wAfter w:w="21" w:type="dxa"/>
          <w:trHeight w:val="10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48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脑科医院神经内科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105101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神经病学（神经介入、神经肌肉电生理、神经癫痫）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神经内1人、神经介入2人神经肌肉电生理1人、神经癫痫1人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脑科医院呼吸内科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105101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内科学（呼吸病学）、重症医学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呼吸内科1人、重症医学1人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50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脑科康复科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1100215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康复医学与理疗学</w:t>
            </w: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、中医学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康复医学2人、中医1人</w:t>
            </w:r>
          </w:p>
        </w:tc>
      </w:tr>
      <w:tr w:rsidR="006E150F" w:rsidRPr="00F74719" w:rsidTr="00E05FD0">
        <w:trPr>
          <w:gridAfter w:val="1"/>
          <w:wAfter w:w="21" w:type="dxa"/>
          <w:trHeight w:val="8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脑科医院检验科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105108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临床检验诊断学</w:t>
            </w: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、临床医学、基础医学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临床检验1人、临床医学1人、基础医学2人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52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脑科影像医学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105107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脑科磁共振室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105107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脑科医院实验室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071010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分子生物学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lastRenderedPageBreak/>
              <w:t>55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药师类（B）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脑科药剂科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1007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药学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院内感染管理科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内科学</w:t>
            </w: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（呼吸内）、基础医学（病原微生物）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8276418 8276113　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呼吸内1人、病原微生物1人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105116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本科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学士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取得执业医师证，取得规培证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医技类（D）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口腔技术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1010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本科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学士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医学技术（口腔医学技术）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医技类（D）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康复技术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100215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本科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学士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医学技术（康复技师）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全科医学科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本科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学士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6E150F" w:rsidRPr="00F74719" w:rsidTr="00E05FD0">
        <w:trPr>
          <w:gridAfter w:val="1"/>
          <w:wAfter w:w="21" w:type="dxa"/>
          <w:trHeight w:val="7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医技类（D）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病理技术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100104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本科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学士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病理检验、临床医学、</w:t>
            </w:r>
            <w:r w:rsidRPr="00F74719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病理检验1人、临床医学1人、临床检验1人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医技类（D）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转化医学联合实验室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0710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本科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学士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医技类（D）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中原生物研究院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0710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本科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学士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本科学历为直本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医技类（D）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输血科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1010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本科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学士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放射技术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105107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本科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学士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医学技术（放射技术）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lastRenderedPageBreak/>
              <w:t>66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院前急救部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  <w:r w:rsidRPr="00F74719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002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本科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学士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不参加住院医师规范化培训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社区办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105114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本科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学士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全科医学、医学技术（康复技师）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全科医学要求取得医师资格证，取得规培证者优先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全科医学5人、康复技师2人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卫生干校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1100215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本科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学士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医学技术（康复技师）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医技类（D）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北院区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本科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学士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6E150F" w:rsidRPr="00F74719" w:rsidTr="00E05FD0">
        <w:trPr>
          <w:gridAfter w:val="1"/>
          <w:wAfter w:w="21" w:type="dxa"/>
          <w:trHeight w:val="79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医技类（D）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脑科康复科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1100215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本科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学士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针灸推拿学、医学技术（康复技术）、人体运动科学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推拿2人、康复技术4、人体运动科学1（医学类）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71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医疗类（A）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脑科超声科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105107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本科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学士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影像医学与核医学（超声专业）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医技类（D）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脑科影像医学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105107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本科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学士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医学技术（影像技术）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6E150F" w:rsidRPr="00F74719" w:rsidTr="00E05FD0">
        <w:trPr>
          <w:gridAfter w:val="1"/>
          <w:wAfter w:w="21" w:type="dxa"/>
          <w:trHeight w:val="4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初级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护理类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护理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1011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本科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学士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其中助产方向5人（含脑科医院1人）</w:t>
            </w:r>
          </w:p>
        </w:tc>
      </w:tr>
      <w:tr w:rsidR="006E150F" w:rsidRPr="00F74719" w:rsidTr="00E05FD0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F74719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合计</w:t>
            </w:r>
          </w:p>
        </w:tc>
        <w:tc>
          <w:tcPr>
            <w:tcW w:w="29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F74719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73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F74719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278</w:t>
            </w:r>
          </w:p>
        </w:tc>
        <w:tc>
          <w:tcPr>
            <w:tcW w:w="84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150F" w:rsidRPr="00F74719" w:rsidRDefault="006E150F" w:rsidP="00E05FD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F74719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硕士研究生182人，护理本科45人，本科</w:t>
            </w:r>
            <w:r w:rsidRPr="00F74719"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51</w:t>
            </w:r>
            <w:r w:rsidRPr="00F74719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人。</w:t>
            </w:r>
          </w:p>
        </w:tc>
      </w:tr>
    </w:tbl>
    <w:p w:rsidR="00D9539C" w:rsidRPr="006E150F" w:rsidRDefault="00D9539C"/>
    <w:sectPr w:rsidR="00D9539C" w:rsidRPr="006E150F" w:rsidSect="006E150F">
      <w:footerReference w:type="default" r:id="rId7"/>
      <w:pgSz w:w="16838" w:h="11906" w:orient="landscape" w:code="9"/>
      <w:pgMar w:top="1247" w:right="907" w:bottom="1134" w:left="90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D42" w:rsidRDefault="00F71D42" w:rsidP="006E150F">
      <w:r>
        <w:separator/>
      </w:r>
    </w:p>
  </w:endnote>
  <w:endnote w:type="continuationSeparator" w:id="0">
    <w:p w:rsidR="00F71D42" w:rsidRDefault="00F71D42" w:rsidP="006E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551980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6E150F" w:rsidRPr="006E150F" w:rsidRDefault="006E150F" w:rsidP="006E150F">
        <w:pPr>
          <w:pStyle w:val="a6"/>
          <w:jc w:val="center"/>
          <w:rPr>
            <w:rFonts w:hint="eastAsia"/>
            <w:sz w:val="24"/>
            <w:szCs w:val="24"/>
          </w:rPr>
        </w:pPr>
        <w:r w:rsidRPr="006E150F">
          <w:rPr>
            <w:sz w:val="24"/>
            <w:szCs w:val="24"/>
          </w:rPr>
          <w:fldChar w:fldCharType="begin"/>
        </w:r>
        <w:r w:rsidRPr="006E150F">
          <w:rPr>
            <w:sz w:val="24"/>
            <w:szCs w:val="24"/>
          </w:rPr>
          <w:instrText>PAGE   \* MERGEFORMAT</w:instrText>
        </w:r>
        <w:r w:rsidRPr="006E150F">
          <w:rPr>
            <w:sz w:val="24"/>
            <w:szCs w:val="24"/>
          </w:rPr>
          <w:fldChar w:fldCharType="separate"/>
        </w:r>
        <w:r w:rsidRPr="006E150F">
          <w:rPr>
            <w:noProof/>
            <w:sz w:val="24"/>
            <w:szCs w:val="24"/>
            <w:lang w:val="zh-CN"/>
          </w:rPr>
          <w:t>2</w:t>
        </w:r>
        <w:r w:rsidRPr="006E150F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D42" w:rsidRDefault="00F71D42" w:rsidP="006E150F">
      <w:r>
        <w:separator/>
      </w:r>
    </w:p>
  </w:footnote>
  <w:footnote w:type="continuationSeparator" w:id="0">
    <w:p w:rsidR="00F71D42" w:rsidRDefault="00F71D42" w:rsidP="006E1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113D0"/>
    <w:multiLevelType w:val="multilevel"/>
    <w:tmpl w:val="0F7113D0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0F"/>
    <w:rsid w:val="006E150F"/>
    <w:rsid w:val="00D9539C"/>
    <w:rsid w:val="00F7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D9DBF4-40B9-403C-9E75-7377B2B6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5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E150F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E150F"/>
  </w:style>
  <w:style w:type="paragraph" w:customStyle="1" w:styleId="a4">
    <w:name w:val="页眉与页脚"/>
    <w:qFormat/>
    <w:rsid w:val="006E150F"/>
    <w:pPr>
      <w:framePr w:wrap="around" w:hAnchor="text" w:y="1"/>
      <w:tabs>
        <w:tab w:val="right" w:pos="9020"/>
      </w:tabs>
    </w:pPr>
    <w:rPr>
      <w:rFonts w:ascii="Helvetica" w:eastAsia="Arial Unicode MS" w:hAnsi="Helvetica" w:cs="Arial Unicode MS"/>
      <w:color w:val="000000"/>
      <w:kern w:val="0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6E1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E150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E1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E150F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6E150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E150F"/>
    <w:rPr>
      <w:sz w:val="18"/>
      <w:szCs w:val="18"/>
    </w:rPr>
  </w:style>
  <w:style w:type="character" w:styleId="a8">
    <w:name w:val="Hyperlink"/>
    <w:basedOn w:val="a0"/>
    <w:uiPriority w:val="99"/>
    <w:unhideWhenUsed/>
    <w:rsid w:val="006E150F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6E150F"/>
    <w:pPr>
      <w:ind w:firstLineChars="200" w:firstLine="420"/>
    </w:pPr>
  </w:style>
  <w:style w:type="character" w:styleId="aa">
    <w:name w:val="FollowedHyperlink"/>
    <w:basedOn w:val="a0"/>
    <w:uiPriority w:val="99"/>
    <w:semiHidden/>
    <w:unhideWhenUsed/>
    <w:rsid w:val="006E150F"/>
    <w:rPr>
      <w:color w:val="954F72"/>
      <w:u w:val="single"/>
    </w:rPr>
  </w:style>
  <w:style w:type="paragraph" w:customStyle="1" w:styleId="msonormal0">
    <w:name w:val="msonormal"/>
    <w:basedOn w:val="a"/>
    <w:rsid w:val="006E15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6E15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E15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6E15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6E15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9">
    <w:name w:val="font9"/>
    <w:basedOn w:val="a"/>
    <w:rsid w:val="006E15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rsid w:val="006E15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rsid w:val="006E15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2">
    <w:name w:val="font12"/>
    <w:basedOn w:val="a"/>
    <w:rsid w:val="006E15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3">
    <w:name w:val="font13"/>
    <w:basedOn w:val="a"/>
    <w:rsid w:val="006E15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4">
    <w:name w:val="font14"/>
    <w:basedOn w:val="a"/>
    <w:rsid w:val="006E15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5">
    <w:name w:val="font15"/>
    <w:basedOn w:val="a"/>
    <w:rsid w:val="006E15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6">
    <w:name w:val="font16"/>
    <w:basedOn w:val="a"/>
    <w:rsid w:val="006E15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7">
    <w:name w:val="font17"/>
    <w:basedOn w:val="a"/>
    <w:rsid w:val="006E15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8">
    <w:name w:val="font18"/>
    <w:basedOn w:val="a"/>
    <w:rsid w:val="006E15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9">
    <w:name w:val="font19"/>
    <w:basedOn w:val="a"/>
    <w:rsid w:val="006E15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rsid w:val="006E150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4">
    <w:name w:val="xl64"/>
    <w:basedOn w:val="a"/>
    <w:rsid w:val="006E15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6E15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6">
    <w:name w:val="xl66"/>
    <w:basedOn w:val="a"/>
    <w:rsid w:val="006E15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7">
    <w:name w:val="xl67"/>
    <w:basedOn w:val="a"/>
    <w:rsid w:val="006E15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6E15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6E15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6E15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6E15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6E15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6E15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6E15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5">
    <w:name w:val="xl75"/>
    <w:basedOn w:val="a"/>
    <w:rsid w:val="006E15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6">
    <w:name w:val="xl76"/>
    <w:basedOn w:val="a"/>
    <w:rsid w:val="006E15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rsid w:val="006E15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rsid w:val="006E15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9">
    <w:name w:val="xl79"/>
    <w:basedOn w:val="a"/>
    <w:rsid w:val="006E15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6E15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6E15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6E150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3">
    <w:name w:val="xl83"/>
    <w:basedOn w:val="a"/>
    <w:rsid w:val="006E15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4">
    <w:name w:val="xl84"/>
    <w:basedOn w:val="a"/>
    <w:rsid w:val="006E15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85">
    <w:name w:val="xl85"/>
    <w:basedOn w:val="a"/>
    <w:rsid w:val="006E15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6E150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7">
    <w:name w:val="xl87"/>
    <w:basedOn w:val="a"/>
    <w:rsid w:val="006E150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8">
    <w:name w:val="xl88"/>
    <w:basedOn w:val="a"/>
    <w:rsid w:val="006E15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9">
    <w:name w:val="xl89"/>
    <w:basedOn w:val="a"/>
    <w:rsid w:val="006E15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0">
    <w:name w:val="xl90"/>
    <w:basedOn w:val="a"/>
    <w:rsid w:val="006E150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6E15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2">
    <w:name w:val="xl92"/>
    <w:basedOn w:val="a"/>
    <w:rsid w:val="006E15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3">
    <w:name w:val="xl93"/>
    <w:basedOn w:val="a"/>
    <w:rsid w:val="006E150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4">
    <w:name w:val="xl94"/>
    <w:basedOn w:val="a"/>
    <w:rsid w:val="006E150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5">
    <w:name w:val="xl95"/>
    <w:basedOn w:val="a"/>
    <w:rsid w:val="006E150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6">
    <w:name w:val="xl96"/>
    <w:basedOn w:val="a"/>
    <w:rsid w:val="006E150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6E150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8">
    <w:name w:val="xl98"/>
    <w:basedOn w:val="a"/>
    <w:rsid w:val="006E150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9">
    <w:name w:val="xl99"/>
    <w:basedOn w:val="a"/>
    <w:rsid w:val="006E150F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40"/>
      <w:szCs w:val="40"/>
    </w:rPr>
  </w:style>
  <w:style w:type="paragraph" w:customStyle="1" w:styleId="xl100">
    <w:name w:val="xl100"/>
    <w:basedOn w:val="a"/>
    <w:rsid w:val="006E150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 w:val="24"/>
      <w:szCs w:val="24"/>
    </w:rPr>
  </w:style>
  <w:style w:type="paragraph" w:customStyle="1" w:styleId="xl101">
    <w:name w:val="xl101"/>
    <w:basedOn w:val="a"/>
    <w:rsid w:val="006E150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 w:val="24"/>
      <w:szCs w:val="24"/>
    </w:rPr>
  </w:style>
  <w:style w:type="paragraph" w:customStyle="1" w:styleId="xl102">
    <w:name w:val="xl102"/>
    <w:basedOn w:val="a"/>
    <w:rsid w:val="006E150F"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103">
    <w:name w:val="xl103"/>
    <w:basedOn w:val="a"/>
    <w:rsid w:val="006E150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1021</Words>
  <Characters>5824</Characters>
  <Application>Microsoft Office Word</Application>
  <DocSecurity>0</DocSecurity>
  <Lines>48</Lines>
  <Paragraphs>13</Paragraphs>
  <ScaleCrop>false</ScaleCrop>
  <Company/>
  <LinksUpToDate>false</LinksUpToDate>
  <CharactersWithSpaces>6832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2019-06-20T07:12:00Z</dcterms:created>
  <dcterms:modified xsi:type="dcterms:W3CDTF">2019-06-20T07:15:00Z</dcterms:modified>
</cp:coreProperties>
</file>