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74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附件1：</w:t>
      </w:r>
    </w:p>
    <w:p>
      <w:pPr>
        <w:adjustRightInd w:val="0"/>
        <w:spacing w:line="400" w:lineRule="exact"/>
        <w:rPr>
          <w:rFonts w:ascii="黑体" w:hAnsi="黑体" w:eastAsia="黑体" w:cs="方正小标宋简体"/>
          <w:sz w:val="32"/>
          <w:szCs w:val="32"/>
        </w:rPr>
      </w:pPr>
    </w:p>
    <w:p>
      <w:pPr>
        <w:adjustRightInd w:val="0"/>
        <w:spacing w:line="574" w:lineRule="exact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hint="eastAsia" w:ascii="宋体" w:hAnsi="宋体" w:cs="方正小标宋简体"/>
          <w:b/>
          <w:sz w:val="44"/>
          <w:szCs w:val="44"/>
        </w:rPr>
        <w:t>中山翠亨新区管理委员会2019年公开招聘事业单位人员岗位一览表</w:t>
      </w:r>
    </w:p>
    <w:p>
      <w:pPr>
        <w:adjustRightInd w:val="0"/>
        <w:spacing w:line="400" w:lineRule="exact"/>
        <w:jc w:val="center"/>
        <w:rPr>
          <w:rFonts w:ascii="宋体" w:hAnsi="宋体" w:cs="方正小标宋简体"/>
          <w:b/>
          <w:sz w:val="44"/>
          <w:szCs w:val="44"/>
        </w:rPr>
      </w:pPr>
    </w:p>
    <w:tbl>
      <w:tblPr>
        <w:tblStyle w:val="7"/>
        <w:tblW w:w="15015" w:type="dxa"/>
        <w:jc w:val="center"/>
        <w:tblInd w:w="-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338"/>
        <w:gridCol w:w="1020"/>
        <w:gridCol w:w="885"/>
        <w:gridCol w:w="885"/>
        <w:gridCol w:w="2748"/>
        <w:gridCol w:w="1005"/>
        <w:gridCol w:w="4179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类别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岗位等级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代码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职责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41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岗位资格条件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中山翠亨新区投资服务中心</w:t>
            </w:r>
          </w:p>
        </w:tc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现代金融服务业项目专员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12级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20190101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正确运用经济金融专业知识，分析本区域经济产业现状，开展政策研究，跟进项目招引及企业服务。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45周岁以下，全日制本科以上学历、学士以上学位，应用经济学（A0202）、金融学类（B0203），具有2年以上银行等金融机构从业经历。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8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中山翠亨新区工程项目建设管理中心（广东中山翠亨国家湿地公园管理中心）</w:t>
            </w:r>
          </w:p>
        </w:tc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湿地公园管理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12级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20190201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负责翠亨国家湿地公园管理等工作，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需要长期户外工作。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全日制本科以上学历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学士以上学位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工学（B08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A08）、农学（B09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A09）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具备农林、环保相关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助理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工程师以上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具有市政园林、公园管理相关工作经历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中山翠亨新区工程项目建设管理中心（广东中山翠亨国家湿地公园管理中心）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质量安全监督管理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12级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20190202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负责工程质量安全监督管理等工作，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需要长期户外工作。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40周岁以下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,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全日制本科以上学历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学士以上学位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工学（B08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A08）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助理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工程师以上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具有工程管理相关工作经历。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水利项目管理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  <w:highlight w:val="none"/>
              </w:rPr>
              <w:t>10级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20190203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负责辖区内水利工程建设管理等工作，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需要长期户外工作。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40周岁以下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全日制本科以上学历，学士以上学位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工学（B08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A08）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具备工程师以上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具有水利工程项目管理工作经历。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市政工程管理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12级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20190204</w:t>
            </w:r>
          </w:p>
        </w:tc>
        <w:tc>
          <w:tcPr>
            <w:tcW w:w="2748" w:type="dxa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负责辖区内市政项目建设管理等工作，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需要长期户外工作。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4179" w:type="dxa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40周岁以下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全日制本科以上学历，学士以上学位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工学（B08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A08）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具备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助理</w:t>
            </w:r>
            <w:bookmarkEnd w:id="0"/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工程师以上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具有市政工程项目管理工作经历。</w:t>
            </w:r>
          </w:p>
        </w:tc>
        <w:tc>
          <w:tcPr>
            <w:tcW w:w="11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说明：1、专业目录设置参考《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广东省考试录用公务员专业目录(2019年版)</w:t>
      </w:r>
      <w:r>
        <w:rPr>
          <w:rFonts w:hint="eastAsia" w:ascii="仿宋_GB2312" w:hAnsi="宋体" w:eastAsia="仿宋_GB2312"/>
          <w:sz w:val="28"/>
          <w:szCs w:val="28"/>
        </w:rPr>
        <w:t>》。</w:t>
      </w:r>
    </w:p>
    <w:p>
      <w:pPr>
        <w:spacing w:line="400" w:lineRule="exact"/>
        <w:ind w:right="-575" w:rightChars="-274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2、</w:t>
      </w:r>
      <w:r>
        <w:rPr>
          <w:rFonts w:hint="eastAsia" w:ascii="仿宋_GB2312" w:eastAsia="仿宋_GB2312"/>
          <w:sz w:val="28"/>
          <w:szCs w:val="28"/>
        </w:rPr>
        <w:t>岗位条件中“45周岁以下”指1973年7</w:t>
      </w:r>
      <w:r>
        <w:rPr>
          <w:rFonts w:hint="eastAsia" w:ascii="仿宋_GB2312" w:eastAsia="仿宋_GB2312"/>
          <w:color w:val="000000"/>
          <w:sz w:val="28"/>
          <w:szCs w:val="28"/>
        </w:rPr>
        <w:t>月8日以后出生</w:t>
      </w:r>
      <w:r>
        <w:rPr>
          <w:rFonts w:hint="eastAsia" w:ascii="仿宋_GB2312" w:eastAsia="仿宋_GB2312"/>
          <w:sz w:val="28"/>
          <w:szCs w:val="28"/>
        </w:rPr>
        <w:t>，“40周岁以下”指1978年7</w:t>
      </w:r>
      <w:r>
        <w:rPr>
          <w:rFonts w:hint="eastAsia" w:ascii="仿宋_GB2312" w:eastAsia="仿宋_GB2312"/>
          <w:color w:val="000000"/>
          <w:sz w:val="28"/>
          <w:szCs w:val="28"/>
        </w:rPr>
        <w:t>月8日以后出生。</w:t>
      </w:r>
    </w:p>
    <w:p>
      <w:pPr>
        <w:spacing w:line="400" w:lineRule="exact"/>
        <w:ind w:firstLine="840" w:firstLineChars="300"/>
      </w:pPr>
      <w:r>
        <w:rPr>
          <w:rFonts w:hint="eastAsia" w:ascii="仿宋_GB2312" w:eastAsia="仿宋_GB2312"/>
          <w:sz w:val="28"/>
          <w:szCs w:val="28"/>
        </w:rPr>
        <w:t>3、</w:t>
      </w:r>
      <w:r>
        <w:rPr>
          <w:rFonts w:ascii="仿宋_GB2312" w:eastAsia="仿宋_GB2312"/>
          <w:bCs/>
          <w:color w:val="000000"/>
          <w:sz w:val="28"/>
          <w:szCs w:val="28"/>
        </w:rPr>
        <w:t>所学专业未列入专业目录（没有专业代码）的，可选择专业目录中的相近专业报考，所学专业必修课程须与</w: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招聘岗位</w:t>
      </w:r>
      <w:r>
        <w:rPr>
          <w:rFonts w:ascii="仿宋_GB2312" w:eastAsia="仿宋_GB2312"/>
          <w:bCs/>
          <w:color w:val="000000"/>
          <w:sz w:val="28"/>
          <w:szCs w:val="28"/>
        </w:rPr>
        <w:t>要求专业的主要课程基本一致，并在资格审核时提供毕业证书（已毕业的）、所学专业课程成绩单（须教务处盖章）、院校出具的课程对比情况说明及毕业院校设置专业的依据等材料。</w:t>
      </w:r>
    </w:p>
    <w:sectPr>
      <w:pgSz w:w="16838" w:h="11906" w:orient="landscape"/>
      <w:pgMar w:top="1134" w:right="1440" w:bottom="1134" w:left="1440" w:header="851" w:footer="992" w:gutter="0"/>
      <w:pgNumType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133"/>
    <w:rsid w:val="00072A68"/>
    <w:rsid w:val="00132F9B"/>
    <w:rsid w:val="001A5DB5"/>
    <w:rsid w:val="001F46E5"/>
    <w:rsid w:val="00235BBC"/>
    <w:rsid w:val="00282193"/>
    <w:rsid w:val="002C7BAC"/>
    <w:rsid w:val="0032331F"/>
    <w:rsid w:val="00341BEB"/>
    <w:rsid w:val="004942DD"/>
    <w:rsid w:val="004C4EC7"/>
    <w:rsid w:val="00552487"/>
    <w:rsid w:val="005B4D37"/>
    <w:rsid w:val="005D58E4"/>
    <w:rsid w:val="006144E6"/>
    <w:rsid w:val="007E1612"/>
    <w:rsid w:val="007E5166"/>
    <w:rsid w:val="00864831"/>
    <w:rsid w:val="00886879"/>
    <w:rsid w:val="008C2836"/>
    <w:rsid w:val="008E3004"/>
    <w:rsid w:val="009016F3"/>
    <w:rsid w:val="00962444"/>
    <w:rsid w:val="00963734"/>
    <w:rsid w:val="00981895"/>
    <w:rsid w:val="00C625F4"/>
    <w:rsid w:val="00C70BF0"/>
    <w:rsid w:val="00D15799"/>
    <w:rsid w:val="00D87A22"/>
    <w:rsid w:val="00E31211"/>
    <w:rsid w:val="00E419F0"/>
    <w:rsid w:val="00E537A6"/>
    <w:rsid w:val="00E61745"/>
    <w:rsid w:val="00EE0133"/>
    <w:rsid w:val="00EE045B"/>
    <w:rsid w:val="00F05715"/>
    <w:rsid w:val="00F43D6A"/>
    <w:rsid w:val="06862B5F"/>
    <w:rsid w:val="07222BBD"/>
    <w:rsid w:val="07AC36D2"/>
    <w:rsid w:val="0B9C57AE"/>
    <w:rsid w:val="0BED542E"/>
    <w:rsid w:val="15B7442E"/>
    <w:rsid w:val="168944CC"/>
    <w:rsid w:val="1A462FFF"/>
    <w:rsid w:val="25C807E8"/>
    <w:rsid w:val="276E58C6"/>
    <w:rsid w:val="329D04C8"/>
    <w:rsid w:val="32CB3AA2"/>
    <w:rsid w:val="391A0DF6"/>
    <w:rsid w:val="39A06830"/>
    <w:rsid w:val="3ED417B2"/>
    <w:rsid w:val="47537ABB"/>
    <w:rsid w:val="4EBE11B8"/>
    <w:rsid w:val="538F6AAB"/>
    <w:rsid w:val="5CEE2D10"/>
    <w:rsid w:val="60981CD6"/>
    <w:rsid w:val="62C5046B"/>
    <w:rsid w:val="69C1450C"/>
    <w:rsid w:val="712D5698"/>
    <w:rsid w:val="735C6709"/>
    <w:rsid w:val="798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CB0AD3-EEF1-4A9D-8500-D75B9B34C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市人事局(事业单位登记管理局)</Company>
  <Pages>2</Pages>
  <Words>162</Words>
  <Characters>930</Characters>
  <Lines>7</Lines>
  <Paragraphs>2</Paragraphs>
  <TotalTime>2</TotalTime>
  <ScaleCrop>false</ScaleCrop>
  <LinksUpToDate>false</LinksUpToDate>
  <CharactersWithSpaces>1090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2019-06-17T04:52:00Z</dcterms:created>
  <dc:creator>高碧珊</dc:creator>
  <cp:lastModifiedBy>高碧珊</cp:lastModifiedBy>
  <cp:lastPrinted>2019-06-03T06:47:00Z</cp:lastPrinted>
  <dcterms:modified xsi:type="dcterms:W3CDTF">2019-06-22T01:45:23Z</dcterms:modified>
  <dc:title>附件1：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