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1.体检严禁弄虚作假、冒名顶替；如隐瞒病史影响体检结果的，后果自负。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2.体检表需贴近期二寸免冠照片一张，并由体检医院加盖公章，体检表需本人填写部分（用黑色签字笔或钢笔），要求字迹清楚，无涂改，病史部分要如实、逐项填齐，不能遗漏。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3.体检前一天请注意休息，勿熬夜，不要饮酒，避免剧烈运动。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4.体检当天需进行采血、B超等检查，请在受检前禁食8-12小时。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5.女性受检者月经期间请勿做妇科及尿液检查，待经期完毕后再补检；怀孕或可能已受孕者，事先告知医护人员，勿做X光检查。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6.请配合医生认真检查所有项目，勿漏检。若自动放弃某一检查项目，将会影响对您的录用。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7.体检医师可根据实际需要，增加必要的相应检查、检验项目。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141E"/>
    <w:rsid w:val="05C1141E"/>
    <w:rsid w:val="0E765AB1"/>
    <w:rsid w:val="1FD7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2019-06-25T09:29:00Z</dcterms:created>
  <dc:creator>gyb1</dc:creator>
  <cp:lastModifiedBy>国超科技</cp:lastModifiedBy>
  <dcterms:modified xsi:type="dcterms:W3CDTF">2019-06-26T06:04:18Z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