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Lines="0" w:afterLines="0"/>
        <w:jc w:val="center"/>
        <w:rPr>
          <w:rFonts w:hint="eastAsia" w:ascii="方正小标宋简体" w:hAnsi="宋体" w:eastAsia="方正小标宋简体"/>
          <w:b/>
          <w:color w:val="333333"/>
          <w:kern w:val="0"/>
          <w:sz w:val="34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333333"/>
          <w:kern w:val="0"/>
          <w:sz w:val="36"/>
        </w:rPr>
        <w:t>最高人民法院机关服务中心</w:t>
      </w:r>
      <w:r>
        <w:rPr>
          <w:rFonts w:hint="eastAsia" w:ascii="方正小标宋简体" w:hAnsi="宋体" w:eastAsia="方正小标宋简体"/>
          <w:b/>
          <w:color w:val="333333"/>
          <w:kern w:val="0"/>
          <w:sz w:val="34"/>
        </w:rPr>
        <w:t>2019年度公开招聘高校应届毕业生拟聘用人员公示公告</w:t>
      </w:r>
    </w:p>
    <w:bookmarkEnd w:id="0"/>
    <w:p>
      <w:pPr>
        <w:widowControl/>
        <w:shd w:val="clear" w:color="auto" w:fill="FFFFFF"/>
        <w:spacing w:beforeLines="0" w:afterLines="0"/>
        <w:jc w:val="center"/>
        <w:rPr>
          <w:rFonts w:hint="eastAsia" w:ascii="宋体" w:hAnsi="宋体" w:eastAsia="宋体"/>
          <w:color w:val="888888"/>
          <w:kern w:val="0"/>
          <w:sz w:val="17"/>
        </w:rPr>
      </w:pPr>
      <w:r>
        <w:rPr>
          <w:rFonts w:hint="eastAsia" w:ascii="宋体" w:hAnsi="宋体" w:eastAsia="宋体"/>
          <w:color w:val="888888"/>
          <w:kern w:val="0"/>
          <w:sz w:val="17"/>
        </w:rPr>
        <w:t xml:space="preserve"> </w:t>
      </w:r>
    </w:p>
    <w:p>
      <w:pPr>
        <w:widowControl/>
        <w:shd w:val="clear" w:color="auto" w:fill="FFFFFF"/>
        <w:spacing w:beforeLines="0" w:afterLines="0" w:line="360" w:lineRule="auto"/>
        <w:ind w:firstLine="600" w:firstLineChars="20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  <w:r>
        <w:rPr>
          <w:rFonts w:hint="eastAsia" w:ascii="仿宋_GB2312" w:hAnsi="宋体" w:eastAsia="仿宋_GB2312"/>
          <w:color w:val="333333"/>
          <w:kern w:val="0"/>
          <w:sz w:val="30"/>
        </w:rPr>
        <w:t>根据事业单位公开招聘工作的有关规定，现将我单位2019年度公开招聘拟聘用人员予以公示。公示期间，如对人选有异议，请向我单位反映。</w:t>
      </w:r>
    </w:p>
    <w:p>
      <w:pPr>
        <w:widowControl/>
        <w:shd w:val="clear" w:color="auto" w:fill="FFFFFF"/>
        <w:spacing w:beforeLines="0" w:afterLines="0" w:line="360" w:lineRule="auto"/>
        <w:ind w:firstLine="600" w:firstLineChars="20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  <w:r>
        <w:rPr>
          <w:rFonts w:hint="eastAsia" w:ascii="仿宋_GB2312" w:hAnsi="宋体" w:eastAsia="仿宋_GB2312"/>
          <w:color w:val="333333"/>
          <w:kern w:val="0"/>
          <w:sz w:val="30"/>
        </w:rPr>
        <w:t>综合管理岗拟聘用人员情况:</w:t>
      </w:r>
    </w:p>
    <w:tbl>
      <w:tblPr>
        <w:tblStyle w:val="3"/>
        <w:tblW w:w="823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811"/>
        <w:gridCol w:w="992"/>
        <w:gridCol w:w="851"/>
        <w:gridCol w:w="1996"/>
        <w:gridCol w:w="2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</w:pPr>
            <w:r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  <w:t>姓名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</w:pPr>
            <w:r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  <w:t>性别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</w:pPr>
            <w:r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  <w:t>学历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</w:pPr>
            <w:r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  <w:t>学位</w:t>
            </w:r>
          </w:p>
        </w:tc>
        <w:tc>
          <w:tcPr>
            <w:tcW w:w="1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ind w:firstLine="480"/>
              <w:jc w:val="center"/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</w:pPr>
            <w:r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  <w:t>毕业院校</w:t>
            </w:r>
          </w:p>
        </w:tc>
        <w:tc>
          <w:tcPr>
            <w:tcW w:w="2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ind w:firstLine="480"/>
              <w:jc w:val="center"/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</w:pPr>
            <w:r>
              <w:rPr>
                <w:rFonts w:hint="eastAsia" w:ascii="方正小标宋简体" w:hAnsi="宋体" w:eastAsia="方正小标宋简体"/>
                <w:color w:val="333333"/>
                <w:kern w:val="0"/>
                <w:sz w:val="3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  <w:t>周桐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  <w:t>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  <w:t>硕士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333333"/>
                <w:kern w:val="0"/>
                <w:sz w:val="21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1"/>
              </w:rPr>
              <w:t>中国矿业大学（北京）</w:t>
            </w:r>
          </w:p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1"/>
              </w:rPr>
              <w:t>力学与建筑工程学院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30"/>
              </w:rPr>
              <w:t>建筑与土木工程</w:t>
            </w:r>
          </w:p>
        </w:tc>
      </w:tr>
    </w:tbl>
    <w:p>
      <w:pPr>
        <w:widowControl/>
        <w:shd w:val="clear" w:color="auto" w:fill="FFFFFF"/>
        <w:spacing w:beforeLines="0" w:afterLines="0" w:line="360" w:lineRule="auto"/>
        <w:ind w:firstLine="48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  <w:r>
        <w:rPr>
          <w:rFonts w:hint="eastAsia" w:ascii="仿宋_GB2312" w:hAnsi="宋体" w:eastAsia="仿宋_GB2312"/>
          <w:color w:val="333333"/>
          <w:kern w:val="0"/>
          <w:sz w:val="30"/>
        </w:rPr>
        <w:t xml:space="preserve"> 因财务管理岗位未达开考比例，根据招聘公告有关规定，经机关服务中心主任办公会研究决定，取消该岗位招聘计划。</w:t>
      </w:r>
    </w:p>
    <w:p>
      <w:pPr>
        <w:widowControl/>
        <w:shd w:val="clear" w:color="auto" w:fill="FFFFFF"/>
        <w:spacing w:beforeLines="0" w:afterLines="0" w:line="360" w:lineRule="auto"/>
        <w:ind w:firstLine="630" w:firstLineChars="21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  <w:r>
        <w:rPr>
          <w:rFonts w:hint="eastAsia" w:ascii="仿宋_GB2312" w:hAnsi="宋体" w:eastAsia="仿宋_GB2312"/>
          <w:color w:val="333333"/>
          <w:kern w:val="0"/>
          <w:sz w:val="30"/>
        </w:rPr>
        <w:t>公示时间：2019年7月1日至7月9日</w:t>
      </w:r>
    </w:p>
    <w:p>
      <w:pPr>
        <w:widowControl/>
        <w:shd w:val="clear" w:color="auto" w:fill="FFFFFF"/>
        <w:spacing w:beforeLines="0" w:afterLines="0" w:line="360" w:lineRule="auto"/>
        <w:ind w:firstLine="630" w:firstLineChars="21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  <w:r>
        <w:rPr>
          <w:rFonts w:hint="eastAsia" w:ascii="仿宋_GB2312" w:hAnsi="宋体" w:eastAsia="仿宋_GB2312"/>
          <w:color w:val="333333"/>
          <w:kern w:val="0"/>
          <w:sz w:val="30"/>
        </w:rPr>
        <w:t>监督电话：010-67556370</w:t>
      </w:r>
    </w:p>
    <w:p>
      <w:pPr>
        <w:widowControl/>
        <w:shd w:val="clear" w:color="auto" w:fill="FFFFFF"/>
        <w:spacing w:beforeLines="0" w:afterLines="0" w:line="360" w:lineRule="auto"/>
        <w:ind w:firstLine="630" w:firstLineChars="21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  <w:r>
        <w:rPr>
          <w:rFonts w:hint="eastAsia" w:ascii="仿宋_GB2312" w:hAnsi="宋体" w:eastAsia="仿宋_GB2312"/>
          <w:color w:val="333333"/>
          <w:kern w:val="0"/>
          <w:sz w:val="30"/>
        </w:rPr>
        <w:t>联系地址：北京市东城区正义路东交民巷27号</w:t>
      </w:r>
    </w:p>
    <w:p>
      <w:pPr>
        <w:widowControl/>
        <w:shd w:val="clear" w:color="auto" w:fill="FFFFFF"/>
        <w:spacing w:beforeLines="0" w:afterLines="0" w:line="360" w:lineRule="auto"/>
        <w:ind w:firstLine="630" w:firstLineChars="21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  <w:r>
        <w:rPr>
          <w:rFonts w:hint="eastAsia" w:ascii="仿宋_GB2312" w:hAnsi="宋体" w:eastAsia="仿宋_GB2312"/>
          <w:color w:val="333333"/>
          <w:kern w:val="0"/>
          <w:sz w:val="30"/>
        </w:rPr>
        <w:t>邮政编码：100745</w:t>
      </w:r>
    </w:p>
    <w:p>
      <w:pPr>
        <w:widowControl/>
        <w:shd w:val="clear" w:color="auto" w:fill="FFFFFF"/>
        <w:spacing w:beforeLines="0" w:afterLines="0" w:line="360" w:lineRule="auto"/>
        <w:ind w:firstLine="48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</w:p>
    <w:p>
      <w:pPr>
        <w:widowControl/>
        <w:shd w:val="clear" w:color="auto" w:fill="FFFFFF"/>
        <w:spacing w:beforeLines="0" w:afterLines="0" w:line="360" w:lineRule="auto"/>
        <w:ind w:firstLine="48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  <w:r>
        <w:rPr>
          <w:rFonts w:hint="eastAsia" w:ascii="仿宋_GB2312" w:hAnsi="宋体" w:eastAsia="仿宋_GB2312"/>
          <w:color w:val="333333"/>
          <w:kern w:val="0"/>
          <w:sz w:val="30"/>
        </w:rPr>
        <w:t>              最高人民法院机关服务中心</w:t>
      </w:r>
    </w:p>
    <w:p>
      <w:pPr>
        <w:widowControl/>
        <w:shd w:val="clear" w:color="auto" w:fill="FFFFFF"/>
        <w:spacing w:beforeLines="0" w:afterLines="0" w:line="360" w:lineRule="auto"/>
        <w:ind w:firstLine="480"/>
        <w:jc w:val="left"/>
        <w:rPr>
          <w:rFonts w:hint="eastAsia" w:ascii="仿宋_GB2312" w:hAnsi="宋体" w:eastAsia="仿宋_GB2312"/>
          <w:color w:val="333333"/>
          <w:kern w:val="0"/>
          <w:sz w:val="30"/>
        </w:rPr>
      </w:pPr>
      <w:r>
        <w:rPr>
          <w:rFonts w:hint="eastAsia" w:ascii="仿宋_GB2312" w:hAnsi="宋体" w:eastAsia="仿宋_GB2312"/>
          <w:color w:val="333333"/>
          <w:kern w:val="0"/>
          <w:sz w:val="30"/>
        </w:rPr>
        <w:t>                 2019年7月1日</w:t>
      </w:r>
    </w:p>
    <w:p>
      <w:pPr>
        <w:spacing w:beforeLines="0" w:afterLines="0"/>
        <w:rPr>
          <w:rFonts w:hint="eastAsia" w:ascii="宋体" w:hAnsi="宋体" w:eastAsia="宋体"/>
          <w:color w:val="333333"/>
          <w:kern w:val="0"/>
          <w:sz w:val="24"/>
        </w:rPr>
      </w:pPr>
    </w:p>
    <w:p>
      <w:pPr>
        <w:spacing w:beforeLines="0" w:afterLines="0"/>
        <w:rPr>
          <w:rFonts w:hint="eastAsia" w:ascii="宋体" w:hAnsi="宋体" w:eastAsia="宋体"/>
          <w:color w:val="333333"/>
          <w:kern w:val="0"/>
          <w:sz w:val="24"/>
        </w:rPr>
      </w:pPr>
    </w:p>
    <w:p>
      <w:pPr>
        <w:spacing w:beforeLines="0" w:afterLines="0"/>
        <w:ind w:firstLine="430"/>
        <w:rPr>
          <w:rFonts w:hint="eastAsia" w:ascii="华文仿宋" w:hAnsi="华文仿宋" w:eastAsia="华文仿宋"/>
          <w:sz w:val="32"/>
        </w:rPr>
      </w:pPr>
    </w:p>
    <w:p>
      <w:pPr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8C336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2019-07-01T01:00:00Z</dcterms:created>
  <dc:creator>装机时修改</dc:creator>
  <cp:lastModifiedBy>装机时修改</cp:lastModifiedBy>
  <dcterms:modified xsi:type="dcterms:W3CDTF">2019-07-01T01:03:44Z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