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8"/>
          <w:tab w:val="left" w:pos="7740"/>
          <w:tab w:val="left" w:pos="7912"/>
        </w:tabs>
        <w:spacing w:line="560" w:lineRule="exact"/>
        <w:ind w:right="64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1</w:t>
      </w:r>
    </w:p>
    <w:p>
      <w:pPr>
        <w:tabs>
          <w:tab w:val="left" w:pos="7568"/>
          <w:tab w:val="left" w:pos="7740"/>
          <w:tab w:val="left" w:pos="7912"/>
        </w:tabs>
        <w:spacing w:line="560" w:lineRule="exact"/>
        <w:ind w:right="640"/>
        <w:jc w:val="center"/>
        <w:rPr>
          <w:rFonts w:hint="eastAsia" w:ascii="仿宋_GB2312" w:hAnsi="Adobe 仿宋 Std R" w:eastAsia="仿宋_GB2312"/>
          <w:sz w:val="36"/>
          <w:szCs w:val="36"/>
        </w:rPr>
      </w:pPr>
      <w:r>
        <w:rPr>
          <w:rFonts w:hint="eastAsia" w:ascii="仿宋_GB2312" w:hAnsi="Adobe 仿宋 Std R" w:eastAsia="仿宋_GB2312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Adobe 仿宋 Std R" w:eastAsia="仿宋_GB2312"/>
          <w:sz w:val="36"/>
          <w:szCs w:val="36"/>
        </w:rPr>
        <w:t>2019年金堂县公开考核招聘基层教育专业人才</w:t>
      </w:r>
      <w:r>
        <w:rPr>
          <w:rFonts w:hint="eastAsia" w:ascii="仿宋_GB2312" w:hAnsi="Adobe 仿宋 Std R" w:eastAsia="仿宋_GB2312"/>
          <w:sz w:val="36"/>
          <w:szCs w:val="36"/>
          <w:lang w:val="en-US" w:eastAsia="zh-CN"/>
        </w:rPr>
        <w:t>岗位</w:t>
      </w:r>
      <w:r>
        <w:rPr>
          <w:rFonts w:hint="eastAsia" w:ascii="仿宋_GB2312" w:hAnsi="Adobe 仿宋 Std R" w:eastAsia="仿宋_GB2312"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101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457"/>
        <w:gridCol w:w="785"/>
        <w:gridCol w:w="675"/>
        <w:gridCol w:w="545"/>
        <w:gridCol w:w="833"/>
        <w:gridCol w:w="2518"/>
        <w:gridCol w:w="733"/>
        <w:gridCol w:w="2"/>
        <w:gridCol w:w="1313"/>
        <w:gridCol w:w="2"/>
        <w:gridCol w:w="695"/>
        <w:gridCol w:w="1"/>
        <w:gridCol w:w="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697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主管部门</w:t>
            </w:r>
          </w:p>
        </w:tc>
        <w:tc>
          <w:tcPr>
            <w:tcW w:w="1457" w:type="dxa"/>
            <w:vMerge w:val="restart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招聘单位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招聘岗位</w:t>
            </w:r>
          </w:p>
        </w:tc>
        <w:tc>
          <w:tcPr>
            <w:tcW w:w="5944" w:type="dxa"/>
            <w:gridSpan w:val="6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招聘条件</w:t>
            </w:r>
          </w:p>
        </w:tc>
        <w:tc>
          <w:tcPr>
            <w:tcW w:w="697" w:type="dxa"/>
            <w:gridSpan w:val="2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97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545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学段</w:t>
            </w:r>
          </w:p>
        </w:tc>
        <w:tc>
          <w:tcPr>
            <w:tcW w:w="833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2518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招聘专业</w:t>
            </w:r>
          </w:p>
        </w:tc>
        <w:tc>
          <w:tcPr>
            <w:tcW w:w="733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招聘数</w:t>
            </w:r>
          </w:p>
        </w:tc>
        <w:tc>
          <w:tcPr>
            <w:tcW w:w="1317" w:type="dxa"/>
            <w:gridSpan w:val="3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其他条件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421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教育局</w:t>
            </w:r>
          </w:p>
        </w:tc>
        <w:tc>
          <w:tcPr>
            <w:tcW w:w="1457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金龙小学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广兴小学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平桥学校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大桥小学</w:t>
            </w:r>
          </w:p>
        </w:tc>
        <w:tc>
          <w:tcPr>
            <w:tcW w:w="785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675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音乐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教师</w:t>
            </w:r>
          </w:p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dxa"/>
            <w:vMerge w:val="restart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普通高等教育本科学历及以上</w:t>
            </w:r>
          </w:p>
        </w:tc>
        <w:tc>
          <w:tcPr>
            <w:tcW w:w="2518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本科：音乐表演、音乐学、舞蹈表演、舞蹈学、舞蹈编导、作曲与作曲技术理论</w:t>
            </w:r>
          </w:p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研究生：音乐学、学科教学（音乐）</w:t>
            </w:r>
          </w:p>
        </w:tc>
        <w:tc>
          <w:tcPr>
            <w:tcW w:w="733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17" w:type="dxa"/>
            <w:gridSpan w:val="3"/>
            <w:vMerge w:val="restart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1、普通高等教育全日制统招毕业生；2、应聘人员年龄应在30岁以下（1989年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月1日后出生）；3、专业相符，需具备相应的教师资格证书；4、报考小学、幼儿园阶段的考生普通话等级证书需达二级甲等及以上；报考初中阶段的考生普通话等级证书需达二级乙等及以上。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岗位代码相同的在确定具体聘用单位时，岗位分别按照应聘者总成绩从高分到低分的次序，由拟聘者选定聘用单位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309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九龙小学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又新学校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三溪小学</w:t>
            </w:r>
          </w:p>
        </w:tc>
        <w:tc>
          <w:tcPr>
            <w:tcW w:w="785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675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教师</w:t>
            </w:r>
          </w:p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dxa"/>
            <w:vMerge w:val="continue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33" w:type="dxa"/>
            <w:vMerge w:val="continue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18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本科：体育教育、运动训练、社会体育、社会体育指导与管理、武术与民族传统体育、运动人体科学</w:t>
            </w:r>
          </w:p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研究生：运动人体科学、体育人文社会学、体育教育训练学、民族传统体育学、学科教学（体育）</w:t>
            </w:r>
          </w:p>
        </w:tc>
        <w:tc>
          <w:tcPr>
            <w:tcW w:w="733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17" w:type="dxa"/>
            <w:gridSpan w:val="3"/>
            <w:vMerge w:val="continue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Merge w:val="continue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002" w:hRule="atLeast"/>
          <w:jc w:val="center"/>
        </w:trPr>
        <w:tc>
          <w:tcPr>
            <w:tcW w:w="559" w:type="dxa"/>
            <w:vMerge w:val="continue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三烈小学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五凤学校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云合小学</w:t>
            </w:r>
          </w:p>
        </w:tc>
        <w:tc>
          <w:tcPr>
            <w:tcW w:w="785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675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美术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教师</w:t>
            </w:r>
          </w:p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dxa"/>
            <w:vMerge w:val="continue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33" w:type="dxa"/>
            <w:vMerge w:val="continue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18" w:type="dxa"/>
            <w:vMerge w:val="restart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本科：美术学、绘画、中国画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艺术设计学</w:t>
            </w:r>
          </w:p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研究生：美术学、学科教学（美术）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、设计艺术学</w:t>
            </w:r>
          </w:p>
        </w:tc>
        <w:tc>
          <w:tcPr>
            <w:tcW w:w="733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17" w:type="dxa"/>
            <w:gridSpan w:val="3"/>
            <w:vMerge w:val="continue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Merge w:val="continue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80" w:hRule="atLeast"/>
          <w:jc w:val="center"/>
        </w:trPr>
        <w:tc>
          <w:tcPr>
            <w:tcW w:w="559" w:type="dxa"/>
            <w:vMerge w:val="continue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云合中学</w:t>
            </w:r>
          </w:p>
        </w:tc>
        <w:tc>
          <w:tcPr>
            <w:tcW w:w="785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675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美术老师</w:t>
            </w:r>
          </w:p>
        </w:tc>
        <w:tc>
          <w:tcPr>
            <w:tcW w:w="545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18" w:type="dxa"/>
            <w:vMerge w:val="continue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7" w:type="dxa"/>
            <w:gridSpan w:val="3"/>
            <w:vMerge w:val="continue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Merge w:val="continue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276" w:hRule="atLeast"/>
          <w:jc w:val="center"/>
        </w:trPr>
        <w:tc>
          <w:tcPr>
            <w:tcW w:w="559" w:type="dxa"/>
            <w:vMerge w:val="continue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青松小学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附属幼儿园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竹篙小学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附属幼儿园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黄家小学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附属幼儿园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福兴三小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附属幼儿园</w:t>
            </w:r>
          </w:p>
        </w:tc>
        <w:tc>
          <w:tcPr>
            <w:tcW w:w="785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675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幼儿教师</w:t>
            </w:r>
          </w:p>
        </w:tc>
        <w:tc>
          <w:tcPr>
            <w:tcW w:w="545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833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普通高等教育大专学历及以上</w:t>
            </w:r>
          </w:p>
        </w:tc>
        <w:tc>
          <w:tcPr>
            <w:tcW w:w="2518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学前教育（音乐、体育、美术方向，报名时提供佐证音体美方面特长及获奖材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料。）</w:t>
            </w:r>
          </w:p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17" w:type="dxa"/>
            <w:gridSpan w:val="3"/>
            <w:vMerge w:val="continue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Merge w:val="continue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372" w:type="dxa"/>
            <w:gridSpan w:val="7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合  计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013" w:type="dxa"/>
            <w:gridSpan w:val="5"/>
          </w:tcPr>
          <w:p>
            <w:pPr>
              <w:tabs>
                <w:tab w:val="left" w:pos="7568"/>
                <w:tab w:val="left" w:pos="7740"/>
                <w:tab w:val="left" w:pos="7912"/>
              </w:tabs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</w:tbl>
    <w:p>
      <w:pPr>
        <w:tabs>
          <w:tab w:val="left" w:pos="7568"/>
          <w:tab w:val="left" w:pos="7740"/>
          <w:tab w:val="left" w:pos="7912"/>
        </w:tabs>
        <w:spacing w:line="560" w:lineRule="exact"/>
        <w:ind w:right="640"/>
        <w:jc w:val="center"/>
        <w:rPr>
          <w:rFonts w:hint="eastAsia" w:ascii="仿宋_GB2312" w:hAnsi="Adobe 仿宋 Std R" w:eastAsia="仿宋_GB2312"/>
          <w:sz w:val="32"/>
          <w:szCs w:val="32"/>
        </w:rPr>
      </w:pPr>
    </w:p>
    <w:p>
      <w:pPr>
        <w:tabs>
          <w:tab w:val="left" w:pos="7568"/>
          <w:tab w:val="left" w:pos="7740"/>
          <w:tab w:val="left" w:pos="7912"/>
        </w:tabs>
        <w:spacing w:line="560" w:lineRule="exact"/>
        <w:ind w:right="640"/>
        <w:jc w:val="left"/>
        <w:rPr>
          <w:rFonts w:ascii="黑体" w:hAnsi="黑体" w:eastAsia="黑体"/>
          <w:kern w:val="0"/>
          <w:sz w:val="32"/>
          <w:szCs w:val="32"/>
        </w:rPr>
      </w:pPr>
    </w:p>
    <w:p/>
    <w:sectPr>
      <w:headerReference r:id="rId3" w:type="even"/>
      <w:footerReference r:id="rId4" w:type="even"/>
      <w:pgSz w:w="11907" w:h="16840"/>
      <w:pgMar w:top="2098" w:right="1247" w:bottom="1985" w:left="1247" w:header="851" w:footer="1559" w:gutter="0"/>
      <w:cols w:space="720" w:num="1"/>
      <w:titlePg/>
      <w:docGrid w:linePitch="636" w:charSpace="274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6A27"/>
    <w:rsid w:val="003149A3"/>
    <w:rsid w:val="00632E62"/>
    <w:rsid w:val="008B6069"/>
    <w:rsid w:val="008F6A27"/>
    <w:rsid w:val="00FA7433"/>
    <w:rsid w:val="2A5A7821"/>
    <w:rsid w:val="3D456981"/>
    <w:rsid w:val="410E016D"/>
    <w:rsid w:val="45187CB5"/>
    <w:rsid w:val="4AA1353D"/>
    <w:rsid w:val="676339B9"/>
    <w:rsid w:val="692B3E4C"/>
    <w:rsid w:val="74600D51"/>
    <w:rsid w:val="7AF8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87</Words>
  <Characters>496</Characters>
  <Lines>4</Lines>
  <Paragraphs>1</Paragraphs>
  <TotalTime>1</TotalTime>
  <ScaleCrop>false</ScaleCrop>
  <LinksUpToDate>false</LinksUpToDate>
  <CharactersWithSpaces>582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2019-06-26T08:15:00Z</dcterms:created>
  <dc:creator>Administrator</dc:creator>
  <cp:lastModifiedBy>Administrator</cp:lastModifiedBy>
  <dcterms:modified xsi:type="dcterms:W3CDTF">2019-06-27T07:42:52Z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