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66" w:rsidRDefault="00943266">
      <w:pPr>
        <w:jc w:val="left"/>
        <w:rPr>
          <w:rFonts w:ascii="宋体" w:cs="宋体"/>
          <w:b/>
          <w:bCs/>
          <w:sz w:val="28"/>
          <w:szCs w:val="28"/>
        </w:rPr>
      </w:pPr>
      <w:r>
        <w:rPr>
          <w:rFonts w:ascii="宋体" w:hAnsi="宋体" w:cs="宋体" w:hint="eastAsia"/>
          <w:b/>
          <w:bCs/>
          <w:sz w:val="28"/>
          <w:szCs w:val="28"/>
        </w:rPr>
        <w:t>附件</w:t>
      </w:r>
      <w:r>
        <w:rPr>
          <w:rFonts w:ascii="宋体" w:hAnsi="宋体" w:cs="宋体"/>
          <w:b/>
          <w:bCs/>
          <w:sz w:val="28"/>
          <w:szCs w:val="28"/>
        </w:rPr>
        <w:t>4</w:t>
      </w:r>
      <w:r>
        <w:rPr>
          <w:rFonts w:ascii="宋体" w:hAnsi="宋体" w:cs="宋体" w:hint="eastAsia"/>
          <w:b/>
          <w:bCs/>
          <w:sz w:val="28"/>
          <w:szCs w:val="28"/>
        </w:rPr>
        <w:t>：</w:t>
      </w:r>
    </w:p>
    <w:p w:rsidR="00943266" w:rsidRDefault="00943266">
      <w:pPr>
        <w:jc w:val="center"/>
        <w:rPr>
          <w:rFonts w:ascii="宋体" w:cs="宋体"/>
          <w:b/>
          <w:bCs/>
          <w:sz w:val="44"/>
          <w:szCs w:val="44"/>
        </w:rPr>
      </w:pPr>
    </w:p>
    <w:p w:rsidR="00943266" w:rsidRPr="00DB27DE" w:rsidRDefault="00DB27DE">
      <w:pPr>
        <w:jc w:val="center"/>
        <w:rPr>
          <w:rStyle w:val="a6"/>
          <w:b/>
          <w:bCs/>
          <w:sz w:val="44"/>
          <w:szCs w:val="44"/>
        </w:rPr>
      </w:pPr>
      <w:r>
        <w:rPr>
          <w:rFonts w:ascii="宋体" w:hAnsi="宋体" w:cs="宋体"/>
          <w:b/>
          <w:bCs/>
          <w:sz w:val="44"/>
          <w:szCs w:val="44"/>
        </w:rPr>
        <w:fldChar w:fldCharType="begin"/>
      </w:r>
      <w:r>
        <w:rPr>
          <w:rFonts w:ascii="宋体" w:hAnsi="宋体" w:cs="宋体"/>
          <w:b/>
          <w:bCs/>
          <w:sz w:val="44"/>
          <w:szCs w:val="44"/>
        </w:rPr>
        <w:instrText xml:space="preserve"> HYPERLINK "网络版：2019年长春新区招聘公办中小学校编制外合同制教师公告.docx" </w:instrText>
      </w:r>
      <w:r>
        <w:rPr>
          <w:rFonts w:ascii="宋体" w:hAnsi="宋体" w:cs="宋体"/>
          <w:b/>
          <w:bCs/>
          <w:sz w:val="44"/>
          <w:szCs w:val="44"/>
        </w:rPr>
      </w:r>
      <w:r>
        <w:rPr>
          <w:rFonts w:ascii="宋体" w:hAnsi="宋体" w:cs="宋体"/>
          <w:b/>
          <w:bCs/>
          <w:sz w:val="44"/>
          <w:szCs w:val="44"/>
        </w:rPr>
        <w:fldChar w:fldCharType="separate"/>
      </w:r>
      <w:r w:rsidR="00943266" w:rsidRPr="00DB27DE">
        <w:rPr>
          <w:rStyle w:val="a6"/>
          <w:rFonts w:ascii="宋体" w:hAnsi="宋体" w:cs="宋体"/>
          <w:b/>
          <w:bCs/>
          <w:sz w:val="44"/>
          <w:szCs w:val="44"/>
        </w:rPr>
        <w:t>2019</w:t>
      </w:r>
      <w:r w:rsidR="00943266" w:rsidRPr="00DB27DE">
        <w:rPr>
          <w:rStyle w:val="a6"/>
          <w:rFonts w:hint="eastAsia"/>
          <w:b/>
          <w:bCs/>
          <w:sz w:val="44"/>
          <w:szCs w:val="44"/>
        </w:rPr>
        <w:t>年长春高新尚德学校公开招聘</w:t>
      </w:r>
    </w:p>
    <w:p w:rsidR="00943266" w:rsidRPr="00F52488" w:rsidRDefault="00943266">
      <w:pPr>
        <w:jc w:val="center"/>
        <w:rPr>
          <w:b/>
          <w:bCs/>
          <w:sz w:val="44"/>
          <w:szCs w:val="44"/>
        </w:rPr>
      </w:pPr>
      <w:r w:rsidRPr="00DB27DE">
        <w:rPr>
          <w:rStyle w:val="a6"/>
          <w:rFonts w:hint="eastAsia"/>
          <w:b/>
          <w:bCs/>
          <w:sz w:val="44"/>
          <w:szCs w:val="44"/>
        </w:rPr>
        <w:t>合同制教师公告</w:t>
      </w:r>
      <w:r w:rsidR="00DB27DE">
        <w:rPr>
          <w:rFonts w:ascii="宋体" w:hAnsi="宋体" w:cs="宋体"/>
          <w:b/>
          <w:bCs/>
          <w:sz w:val="44"/>
          <w:szCs w:val="44"/>
        </w:rPr>
        <w:fldChar w:fldCharType="end"/>
      </w:r>
      <w:bookmarkStart w:id="0" w:name="_GoBack"/>
      <w:bookmarkEnd w:id="0"/>
    </w:p>
    <w:p w:rsidR="00943266" w:rsidRPr="00F52488" w:rsidRDefault="00943266">
      <w:pPr>
        <w:ind w:firstLineChars="200" w:firstLine="640"/>
        <w:rPr>
          <w:rFonts w:ascii="仿宋" w:eastAsia="仿宋" w:hAnsi="仿宋" w:cs="仿宋"/>
          <w:sz w:val="32"/>
          <w:szCs w:val="32"/>
        </w:rPr>
      </w:pPr>
    </w:p>
    <w:p w:rsidR="00943266" w:rsidRPr="00F52488" w:rsidRDefault="00943266">
      <w:pPr>
        <w:spacing w:line="560" w:lineRule="exact"/>
        <w:ind w:firstLineChars="200" w:firstLine="640"/>
        <w:rPr>
          <w:rFonts w:ascii="仿宋" w:eastAsia="仿宋" w:hAnsi="仿宋" w:cs="仿宋"/>
          <w:sz w:val="32"/>
          <w:szCs w:val="32"/>
        </w:rPr>
      </w:pPr>
      <w:r w:rsidRPr="00F52488">
        <w:rPr>
          <w:rFonts w:ascii="仿宋" w:eastAsia="仿宋" w:hAnsi="仿宋" w:cs="仿宋" w:hint="eastAsia"/>
          <w:sz w:val="32"/>
          <w:szCs w:val="32"/>
        </w:rPr>
        <w:t>长春高新技术产业开发区尚德学校（长春吉大附中高新尚德学校）是新区管委会与长春吉大附中实验学校合作共建的一所九年一贯制公办学校，由于学校事业发展需要，现公开招聘合同制教师。</w:t>
      </w:r>
    </w:p>
    <w:p w:rsidR="00943266" w:rsidRPr="00F52488" w:rsidRDefault="00943266" w:rsidP="00491142">
      <w:pPr>
        <w:spacing w:line="560" w:lineRule="exact"/>
        <w:ind w:firstLineChars="228" w:firstLine="730"/>
        <w:rPr>
          <w:rFonts w:ascii="黑体" w:eastAsia="黑体" w:hAnsi="黑体" w:cs="仿宋"/>
          <w:sz w:val="32"/>
          <w:szCs w:val="32"/>
        </w:rPr>
      </w:pPr>
      <w:r w:rsidRPr="00F52488">
        <w:rPr>
          <w:rFonts w:ascii="黑体" w:eastAsia="黑体" w:hAnsi="黑体" w:cs="仿宋" w:hint="eastAsia"/>
          <w:sz w:val="32"/>
          <w:szCs w:val="32"/>
        </w:rPr>
        <w:t>一、招聘岗位及人数</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（一）小学</w:t>
      </w:r>
      <w:r w:rsidRPr="00F52488">
        <w:rPr>
          <w:rFonts w:ascii="仿宋" w:eastAsia="仿宋" w:hAnsi="仿宋" w:cs="黑体"/>
          <w:sz w:val="32"/>
          <w:szCs w:val="32"/>
        </w:rPr>
        <w:t>44</w:t>
      </w:r>
      <w:r w:rsidRPr="00F52488">
        <w:rPr>
          <w:rFonts w:ascii="仿宋" w:eastAsia="仿宋" w:hAnsi="仿宋" w:cs="黑体" w:hint="eastAsia"/>
          <w:sz w:val="32"/>
          <w:szCs w:val="32"/>
        </w:rPr>
        <w:t>人：语文</w:t>
      </w:r>
      <w:r w:rsidRPr="00F52488">
        <w:rPr>
          <w:rFonts w:ascii="仿宋" w:eastAsia="仿宋" w:hAnsi="仿宋" w:cs="黑体"/>
          <w:sz w:val="32"/>
          <w:szCs w:val="32"/>
        </w:rPr>
        <w:t>8</w:t>
      </w:r>
      <w:r w:rsidRPr="00F52488">
        <w:rPr>
          <w:rFonts w:ascii="仿宋" w:eastAsia="仿宋" w:hAnsi="仿宋" w:cs="黑体" w:hint="eastAsia"/>
          <w:sz w:val="32"/>
          <w:szCs w:val="32"/>
        </w:rPr>
        <w:t>人、数学</w:t>
      </w:r>
      <w:r w:rsidRPr="00F52488">
        <w:rPr>
          <w:rFonts w:ascii="仿宋" w:eastAsia="仿宋" w:hAnsi="仿宋" w:cs="黑体"/>
          <w:sz w:val="32"/>
          <w:szCs w:val="32"/>
        </w:rPr>
        <w:t>9</w:t>
      </w:r>
      <w:r w:rsidRPr="00F52488">
        <w:rPr>
          <w:rFonts w:ascii="仿宋" w:eastAsia="仿宋" w:hAnsi="仿宋" w:cs="黑体" w:hint="eastAsia"/>
          <w:sz w:val="32"/>
          <w:szCs w:val="32"/>
        </w:rPr>
        <w:t>人、英语</w:t>
      </w:r>
      <w:r w:rsidRPr="00F52488">
        <w:rPr>
          <w:rFonts w:ascii="仿宋" w:eastAsia="仿宋" w:hAnsi="仿宋" w:cs="黑体"/>
          <w:sz w:val="32"/>
          <w:szCs w:val="32"/>
        </w:rPr>
        <w:t>5</w:t>
      </w:r>
      <w:r w:rsidRPr="00F52488">
        <w:rPr>
          <w:rFonts w:ascii="仿宋" w:eastAsia="仿宋" w:hAnsi="仿宋" w:cs="黑体" w:hint="eastAsia"/>
          <w:sz w:val="32"/>
          <w:szCs w:val="32"/>
        </w:rPr>
        <w:t>人、道德与法治</w:t>
      </w:r>
      <w:r w:rsidRPr="00F52488">
        <w:rPr>
          <w:rFonts w:ascii="仿宋" w:eastAsia="仿宋" w:hAnsi="仿宋" w:cs="黑体"/>
          <w:sz w:val="32"/>
          <w:szCs w:val="32"/>
        </w:rPr>
        <w:t>1</w:t>
      </w:r>
      <w:r w:rsidRPr="00F52488">
        <w:rPr>
          <w:rFonts w:ascii="仿宋" w:eastAsia="仿宋" w:hAnsi="仿宋" w:cs="黑体" w:hint="eastAsia"/>
          <w:sz w:val="32"/>
          <w:szCs w:val="32"/>
        </w:rPr>
        <w:t>人、心理</w:t>
      </w:r>
      <w:r w:rsidRPr="00F52488">
        <w:rPr>
          <w:rFonts w:ascii="仿宋" w:eastAsia="仿宋" w:hAnsi="仿宋" w:cs="黑体"/>
          <w:sz w:val="32"/>
          <w:szCs w:val="32"/>
        </w:rPr>
        <w:t>1</w:t>
      </w:r>
      <w:r w:rsidRPr="00F52488">
        <w:rPr>
          <w:rFonts w:ascii="仿宋" w:eastAsia="仿宋" w:hAnsi="仿宋" w:cs="黑体" w:hint="eastAsia"/>
          <w:sz w:val="32"/>
          <w:szCs w:val="32"/>
        </w:rPr>
        <w:t>人、体育</w:t>
      </w:r>
      <w:r w:rsidRPr="00F52488">
        <w:rPr>
          <w:rFonts w:ascii="仿宋" w:eastAsia="仿宋" w:hAnsi="仿宋" w:cs="黑体"/>
          <w:sz w:val="32"/>
          <w:szCs w:val="32"/>
        </w:rPr>
        <w:t>5</w:t>
      </w:r>
      <w:r w:rsidRPr="00F52488">
        <w:rPr>
          <w:rFonts w:ascii="仿宋" w:eastAsia="仿宋" w:hAnsi="仿宋" w:cs="黑体" w:hint="eastAsia"/>
          <w:sz w:val="32"/>
          <w:szCs w:val="32"/>
        </w:rPr>
        <w:t>人、音乐</w:t>
      </w:r>
      <w:r w:rsidRPr="00F52488">
        <w:rPr>
          <w:rFonts w:ascii="仿宋" w:eastAsia="仿宋" w:hAnsi="仿宋" w:cs="黑体"/>
          <w:sz w:val="32"/>
          <w:szCs w:val="32"/>
        </w:rPr>
        <w:t>3</w:t>
      </w:r>
      <w:r w:rsidRPr="00F52488">
        <w:rPr>
          <w:rFonts w:ascii="仿宋" w:eastAsia="仿宋" w:hAnsi="仿宋" w:cs="黑体" w:hint="eastAsia"/>
          <w:sz w:val="32"/>
          <w:szCs w:val="32"/>
        </w:rPr>
        <w:t>人、美术</w:t>
      </w:r>
      <w:r w:rsidRPr="00F52488">
        <w:rPr>
          <w:rFonts w:ascii="仿宋" w:eastAsia="仿宋" w:hAnsi="仿宋" w:cs="黑体"/>
          <w:sz w:val="32"/>
          <w:szCs w:val="32"/>
        </w:rPr>
        <w:t>3</w:t>
      </w:r>
      <w:r w:rsidRPr="00F52488">
        <w:rPr>
          <w:rFonts w:ascii="仿宋" w:eastAsia="仿宋" w:hAnsi="仿宋" w:cs="黑体" w:hint="eastAsia"/>
          <w:sz w:val="32"/>
          <w:szCs w:val="32"/>
        </w:rPr>
        <w:t>人、信息</w:t>
      </w:r>
      <w:r w:rsidRPr="00F52488">
        <w:rPr>
          <w:rFonts w:ascii="仿宋" w:eastAsia="仿宋" w:hAnsi="仿宋" w:cs="黑体"/>
          <w:sz w:val="32"/>
          <w:szCs w:val="32"/>
        </w:rPr>
        <w:t>2</w:t>
      </w:r>
      <w:r w:rsidRPr="00F52488">
        <w:rPr>
          <w:rFonts w:ascii="仿宋" w:eastAsia="仿宋" w:hAnsi="仿宋" w:cs="黑体" w:hint="eastAsia"/>
          <w:sz w:val="32"/>
          <w:szCs w:val="32"/>
        </w:rPr>
        <w:t>人、科学</w:t>
      </w:r>
      <w:r w:rsidRPr="00F52488">
        <w:rPr>
          <w:rFonts w:ascii="仿宋" w:eastAsia="仿宋" w:hAnsi="仿宋" w:cs="黑体"/>
          <w:sz w:val="32"/>
          <w:szCs w:val="32"/>
        </w:rPr>
        <w:t>1</w:t>
      </w:r>
      <w:r w:rsidRPr="00F52488">
        <w:rPr>
          <w:rFonts w:ascii="仿宋" w:eastAsia="仿宋" w:hAnsi="仿宋" w:cs="黑体" w:hint="eastAsia"/>
          <w:sz w:val="32"/>
          <w:szCs w:val="32"/>
        </w:rPr>
        <w:t>人、书法</w:t>
      </w:r>
      <w:r w:rsidRPr="00F52488">
        <w:rPr>
          <w:rFonts w:ascii="仿宋" w:eastAsia="仿宋" w:hAnsi="仿宋" w:cs="黑体"/>
          <w:sz w:val="32"/>
          <w:szCs w:val="32"/>
        </w:rPr>
        <w:t>1</w:t>
      </w:r>
      <w:r w:rsidRPr="00F52488">
        <w:rPr>
          <w:rFonts w:ascii="仿宋" w:eastAsia="仿宋" w:hAnsi="仿宋" w:cs="黑体" w:hint="eastAsia"/>
          <w:sz w:val="32"/>
          <w:szCs w:val="32"/>
        </w:rPr>
        <w:t>人、校本</w:t>
      </w:r>
      <w:r w:rsidRPr="00F52488">
        <w:rPr>
          <w:rFonts w:ascii="仿宋" w:eastAsia="仿宋" w:hAnsi="仿宋" w:cs="黑体"/>
          <w:sz w:val="32"/>
          <w:szCs w:val="32"/>
        </w:rPr>
        <w:t>2</w:t>
      </w:r>
      <w:r w:rsidRPr="00F52488">
        <w:rPr>
          <w:rFonts w:ascii="仿宋" w:eastAsia="仿宋" w:hAnsi="仿宋" w:cs="黑体" w:hint="eastAsia"/>
          <w:sz w:val="32"/>
          <w:szCs w:val="32"/>
        </w:rPr>
        <w:t>人、综合</w:t>
      </w:r>
      <w:r w:rsidRPr="00F52488">
        <w:rPr>
          <w:rFonts w:ascii="仿宋" w:eastAsia="仿宋" w:hAnsi="仿宋" w:cs="黑体"/>
          <w:sz w:val="32"/>
          <w:szCs w:val="32"/>
        </w:rPr>
        <w:t>3</w:t>
      </w:r>
      <w:r w:rsidRPr="00F52488">
        <w:rPr>
          <w:rFonts w:ascii="仿宋" w:eastAsia="仿宋" w:hAnsi="仿宋" w:cs="黑体" w:hint="eastAsia"/>
          <w:sz w:val="32"/>
          <w:szCs w:val="32"/>
        </w:rPr>
        <w:t>人。</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（二）初中</w:t>
      </w:r>
      <w:r w:rsidRPr="00F52488">
        <w:rPr>
          <w:rFonts w:ascii="仿宋" w:eastAsia="仿宋" w:hAnsi="仿宋" w:cs="黑体"/>
          <w:sz w:val="32"/>
          <w:szCs w:val="32"/>
        </w:rPr>
        <w:t>6</w:t>
      </w:r>
      <w:r w:rsidRPr="00F52488">
        <w:rPr>
          <w:rFonts w:ascii="仿宋" w:eastAsia="仿宋" w:hAnsi="仿宋" w:cs="黑体" w:hint="eastAsia"/>
          <w:sz w:val="32"/>
          <w:szCs w:val="32"/>
        </w:rPr>
        <w:t>人：语文</w:t>
      </w:r>
      <w:r w:rsidRPr="00F52488">
        <w:rPr>
          <w:rFonts w:ascii="仿宋" w:eastAsia="仿宋" w:hAnsi="仿宋" w:cs="黑体"/>
          <w:sz w:val="32"/>
          <w:szCs w:val="32"/>
        </w:rPr>
        <w:t>3</w:t>
      </w:r>
      <w:r w:rsidRPr="00F52488">
        <w:rPr>
          <w:rFonts w:ascii="仿宋" w:eastAsia="仿宋" w:hAnsi="仿宋" w:cs="黑体" w:hint="eastAsia"/>
          <w:sz w:val="32"/>
          <w:szCs w:val="32"/>
        </w:rPr>
        <w:t>人、数学</w:t>
      </w:r>
      <w:r w:rsidRPr="00F52488">
        <w:rPr>
          <w:rFonts w:ascii="仿宋" w:eastAsia="仿宋" w:hAnsi="仿宋" w:cs="黑体"/>
          <w:sz w:val="32"/>
          <w:szCs w:val="32"/>
        </w:rPr>
        <w:t>1</w:t>
      </w:r>
      <w:r w:rsidRPr="00F52488">
        <w:rPr>
          <w:rFonts w:ascii="仿宋" w:eastAsia="仿宋" w:hAnsi="仿宋" w:cs="黑体" w:hint="eastAsia"/>
          <w:sz w:val="32"/>
          <w:szCs w:val="32"/>
        </w:rPr>
        <w:t>人、英语</w:t>
      </w:r>
      <w:r w:rsidRPr="00F52488">
        <w:rPr>
          <w:rFonts w:ascii="仿宋" w:eastAsia="仿宋" w:hAnsi="仿宋" w:cs="黑体"/>
          <w:sz w:val="32"/>
          <w:szCs w:val="32"/>
        </w:rPr>
        <w:t>1</w:t>
      </w:r>
      <w:r w:rsidRPr="00F52488">
        <w:rPr>
          <w:rFonts w:ascii="仿宋" w:eastAsia="仿宋" w:hAnsi="仿宋" w:cs="黑体" w:hint="eastAsia"/>
          <w:sz w:val="32"/>
          <w:szCs w:val="32"/>
        </w:rPr>
        <w:t>人、物理</w:t>
      </w:r>
      <w:r w:rsidRPr="00F52488">
        <w:rPr>
          <w:rFonts w:ascii="仿宋" w:eastAsia="仿宋" w:hAnsi="仿宋" w:cs="黑体"/>
          <w:sz w:val="32"/>
          <w:szCs w:val="32"/>
        </w:rPr>
        <w:t>1</w:t>
      </w:r>
      <w:r w:rsidRPr="00F52488">
        <w:rPr>
          <w:rFonts w:ascii="仿宋" w:eastAsia="仿宋" w:hAnsi="仿宋" w:cs="黑体" w:hint="eastAsia"/>
          <w:sz w:val="32"/>
          <w:szCs w:val="32"/>
        </w:rPr>
        <w:t>人。</w:t>
      </w:r>
    </w:p>
    <w:p w:rsidR="00943266" w:rsidRPr="00F52488" w:rsidRDefault="00943266" w:rsidP="00491142">
      <w:pPr>
        <w:spacing w:line="560" w:lineRule="exact"/>
        <w:ind w:firstLineChars="228" w:firstLine="730"/>
        <w:rPr>
          <w:rFonts w:ascii="黑体" w:eastAsia="黑体" w:hAnsi="黑体" w:cs="仿宋"/>
          <w:sz w:val="32"/>
          <w:szCs w:val="32"/>
        </w:rPr>
      </w:pPr>
      <w:r w:rsidRPr="00F52488">
        <w:rPr>
          <w:rFonts w:ascii="黑体" w:eastAsia="黑体" w:hAnsi="黑体" w:cs="仿宋" w:hint="eastAsia"/>
          <w:sz w:val="32"/>
          <w:szCs w:val="32"/>
        </w:rPr>
        <w:t>二、招聘条件</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（一）拥护中国共产党的领导，热爱教育事业，有高尚师德。</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（二）品行端正，遵纪守法，无违纪违法行为。</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（三）身心健康，具有教师任职的基本素质。</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（四）年龄在</w:t>
      </w:r>
      <w:r w:rsidRPr="00F52488">
        <w:rPr>
          <w:rFonts w:ascii="仿宋" w:eastAsia="仿宋" w:hAnsi="仿宋" w:cs="黑体"/>
          <w:sz w:val="32"/>
          <w:szCs w:val="32"/>
        </w:rPr>
        <w:t>35</w:t>
      </w:r>
      <w:r w:rsidRPr="00F52488">
        <w:rPr>
          <w:rFonts w:ascii="仿宋" w:eastAsia="仿宋" w:hAnsi="仿宋" w:cs="黑体" w:hint="eastAsia"/>
          <w:sz w:val="32"/>
          <w:szCs w:val="32"/>
        </w:rPr>
        <w:t>周岁以下（</w:t>
      </w:r>
      <w:r w:rsidR="00215942">
        <w:rPr>
          <w:rFonts w:ascii="仿宋" w:eastAsia="仿宋" w:hAnsi="仿宋" w:cs="黑体"/>
          <w:sz w:val="32"/>
          <w:szCs w:val="32"/>
        </w:rPr>
        <w:t>198</w:t>
      </w:r>
      <w:r w:rsidR="00215942">
        <w:rPr>
          <w:rFonts w:ascii="仿宋" w:eastAsia="仿宋" w:hAnsi="仿宋" w:cs="黑体" w:hint="eastAsia"/>
          <w:sz w:val="32"/>
          <w:szCs w:val="32"/>
        </w:rPr>
        <w:t>4</w:t>
      </w:r>
      <w:r w:rsidRPr="00F52488">
        <w:rPr>
          <w:rFonts w:ascii="仿宋" w:eastAsia="仿宋" w:hAnsi="仿宋" w:cs="黑体" w:hint="eastAsia"/>
          <w:sz w:val="32"/>
          <w:szCs w:val="32"/>
        </w:rPr>
        <w:t>年</w:t>
      </w:r>
      <w:r w:rsidRPr="00F52488">
        <w:rPr>
          <w:rFonts w:ascii="仿宋" w:eastAsia="仿宋" w:hAnsi="仿宋" w:cs="黑体"/>
          <w:sz w:val="32"/>
          <w:szCs w:val="32"/>
        </w:rPr>
        <w:t>6</w:t>
      </w:r>
      <w:r w:rsidRPr="00F52488">
        <w:rPr>
          <w:rFonts w:ascii="仿宋" w:eastAsia="仿宋" w:hAnsi="仿宋" w:cs="黑体" w:hint="eastAsia"/>
          <w:sz w:val="32"/>
          <w:szCs w:val="32"/>
        </w:rPr>
        <w:t>月</w:t>
      </w:r>
      <w:r w:rsidRPr="00F52488">
        <w:rPr>
          <w:rFonts w:ascii="仿宋" w:eastAsia="仿宋" w:hAnsi="仿宋" w:cs="黑体"/>
          <w:sz w:val="32"/>
          <w:szCs w:val="32"/>
        </w:rPr>
        <w:t>29</w:t>
      </w:r>
      <w:r w:rsidRPr="00F52488">
        <w:rPr>
          <w:rFonts w:ascii="仿宋" w:eastAsia="仿宋" w:hAnsi="仿宋" w:cs="黑体" w:hint="eastAsia"/>
          <w:sz w:val="32"/>
          <w:szCs w:val="32"/>
        </w:rPr>
        <w:t>日以后出生），全日制统招本科及以上学历，具有学位证书，专业对口，具有相应的教师资格证。</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（五）普通话水平二级甲等及以上，体育教师普通话水</w:t>
      </w:r>
      <w:r w:rsidRPr="00F52488">
        <w:rPr>
          <w:rFonts w:ascii="仿宋" w:eastAsia="仿宋" w:hAnsi="仿宋" w:cs="黑体" w:hint="eastAsia"/>
          <w:sz w:val="32"/>
          <w:szCs w:val="32"/>
        </w:rPr>
        <w:lastRenderedPageBreak/>
        <w:t>平可放宽至二级乙等。英语学科教师须具有专业八级证书。</w:t>
      </w:r>
      <w:r w:rsidRPr="00F52488">
        <w:rPr>
          <w:rFonts w:ascii="仿宋" w:eastAsia="仿宋" w:hAnsi="仿宋" w:cs="黑体"/>
          <w:sz w:val="32"/>
          <w:szCs w:val="32"/>
        </w:rPr>
        <w:t xml:space="preserve">    </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（六）特级教师、省级学科带头人、省市级骨干教师等特殊人才，在年龄、普通话等级、英语水平等级等方面可适当放宽。</w:t>
      </w:r>
    </w:p>
    <w:p w:rsidR="00943266" w:rsidRPr="00F52488" w:rsidRDefault="00943266">
      <w:pPr>
        <w:spacing w:line="560" w:lineRule="exact"/>
        <w:ind w:firstLineChars="200" w:firstLine="640"/>
        <w:rPr>
          <w:rFonts w:ascii="仿宋" w:eastAsia="仿宋" w:hAnsi="仿宋" w:cs="仿宋_GB2312"/>
          <w:kern w:val="0"/>
          <w:sz w:val="32"/>
          <w:szCs w:val="32"/>
        </w:rPr>
      </w:pPr>
      <w:r w:rsidRPr="00F52488">
        <w:rPr>
          <w:rFonts w:ascii="仿宋" w:eastAsia="仿宋" w:hAnsi="仿宋" w:cs="黑体" w:hint="eastAsia"/>
          <w:sz w:val="32"/>
          <w:szCs w:val="32"/>
        </w:rPr>
        <w:t>（七）有下列情形之一的人员不得应聘：</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sz w:val="32"/>
          <w:szCs w:val="32"/>
        </w:rPr>
        <w:t>1.</w:t>
      </w:r>
      <w:r w:rsidRPr="00F52488">
        <w:rPr>
          <w:rFonts w:ascii="仿宋" w:eastAsia="仿宋" w:hAnsi="仿宋" w:cs="黑体" w:hint="eastAsia"/>
          <w:sz w:val="32"/>
          <w:szCs w:val="32"/>
        </w:rPr>
        <w:t>在校就读的学生，现役军人。</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sz w:val="32"/>
          <w:szCs w:val="32"/>
        </w:rPr>
        <w:t>2.</w:t>
      </w:r>
      <w:r w:rsidRPr="00F52488">
        <w:rPr>
          <w:rFonts w:ascii="仿宋" w:eastAsia="仿宋" w:hAnsi="仿宋" w:cs="黑体" w:hint="eastAsia"/>
          <w:sz w:val="32"/>
          <w:szCs w:val="32"/>
        </w:rPr>
        <w:t>曾经受到记过及以上党政处分或在其他处分期未满的，受到过刑事判决或在缓刑、保外就医期间的人员。</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sz w:val="32"/>
          <w:szCs w:val="32"/>
        </w:rPr>
        <w:t>3.</w:t>
      </w:r>
      <w:r w:rsidRPr="00F52488">
        <w:rPr>
          <w:rFonts w:ascii="仿宋" w:eastAsia="仿宋" w:hAnsi="仿宋" w:cs="黑体" w:hint="eastAsia"/>
          <w:sz w:val="32"/>
          <w:szCs w:val="32"/>
        </w:rPr>
        <w:t>具有精神类、心理类疾病历史或有传染类疾病尚未康复的，以及不符合教育教学需求的其他类疾病人员。</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sz w:val="32"/>
          <w:szCs w:val="32"/>
        </w:rPr>
        <w:t>4.</w:t>
      </w:r>
      <w:r w:rsidRPr="00F52488">
        <w:rPr>
          <w:rFonts w:ascii="仿宋" w:eastAsia="仿宋" w:hAnsi="仿宋" w:cs="黑体" w:hint="eastAsia"/>
          <w:sz w:val="32"/>
          <w:szCs w:val="32"/>
        </w:rPr>
        <w:t>按照法律法规规定不得聘用的其他情形人员。</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sz w:val="32"/>
          <w:szCs w:val="32"/>
        </w:rPr>
        <w:t>5.</w:t>
      </w:r>
      <w:r w:rsidRPr="00F52488">
        <w:rPr>
          <w:rFonts w:ascii="仿宋" w:eastAsia="仿宋" w:hAnsi="仿宋" w:cs="黑体" w:hint="eastAsia"/>
          <w:sz w:val="32"/>
          <w:szCs w:val="32"/>
        </w:rPr>
        <w:t>凡与聘用单位负责人员有夫妻关系、直系血亲关系、三代以内旁系血亲或者近姻亲关系的，应予回避，不能报考该招聘单位。</w:t>
      </w:r>
    </w:p>
    <w:p w:rsidR="00943266" w:rsidRPr="00F52488" w:rsidRDefault="00943266" w:rsidP="00491142">
      <w:pPr>
        <w:spacing w:line="560" w:lineRule="exact"/>
        <w:ind w:firstLineChars="228" w:firstLine="730"/>
        <w:rPr>
          <w:rFonts w:ascii="黑体" w:eastAsia="黑体" w:hAnsi="黑体" w:cs="黑体"/>
          <w:sz w:val="32"/>
          <w:szCs w:val="32"/>
        </w:rPr>
      </w:pPr>
      <w:r w:rsidRPr="00F52488">
        <w:rPr>
          <w:rFonts w:ascii="黑体" w:eastAsia="黑体" w:hAnsi="黑体" w:cs="黑体" w:hint="eastAsia"/>
          <w:sz w:val="32"/>
          <w:szCs w:val="32"/>
        </w:rPr>
        <w:t>三、招聘方式</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hint="eastAsia"/>
          <w:sz w:val="32"/>
          <w:szCs w:val="32"/>
        </w:rPr>
        <w:t>本次的教师招聘工作由本学校负责组织实施，新区纪工委、人社局、教育局，吉林大学基础教育办负责全程监督指导。</w:t>
      </w:r>
    </w:p>
    <w:p w:rsidR="00943266" w:rsidRPr="00F52488" w:rsidRDefault="00943266">
      <w:pPr>
        <w:spacing w:line="560" w:lineRule="exact"/>
        <w:ind w:firstLineChars="200" w:firstLine="640"/>
        <w:rPr>
          <w:rFonts w:ascii="黑体" w:eastAsia="黑体" w:hAnsi="黑体" w:cs="仿宋"/>
          <w:sz w:val="32"/>
          <w:szCs w:val="32"/>
        </w:rPr>
      </w:pPr>
      <w:r w:rsidRPr="00F52488">
        <w:rPr>
          <w:rFonts w:ascii="黑体" w:eastAsia="黑体" w:hAnsi="黑体" w:cs="仿宋" w:hint="eastAsia"/>
          <w:sz w:val="32"/>
          <w:szCs w:val="32"/>
        </w:rPr>
        <w:t>四、教师管理与待遇</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hint="eastAsia"/>
          <w:sz w:val="32"/>
          <w:szCs w:val="32"/>
        </w:rPr>
        <w:t>（一）教师管理</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hint="eastAsia"/>
          <w:sz w:val="32"/>
          <w:szCs w:val="32"/>
        </w:rPr>
        <w:t>对本次招聘的教师实行劳动合同制管理，由学校与教师签订劳动合同。合同期一般不低于三年，试用期三个月包含在合同期内。试用期满学校考核合格的教师报长春新区人社局、教育局审核、备案，考核不合格的教师按有关规定处理。</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hint="eastAsia"/>
          <w:sz w:val="32"/>
          <w:szCs w:val="32"/>
        </w:rPr>
        <w:t>（二）工资待遇</w:t>
      </w:r>
    </w:p>
    <w:p w:rsidR="00943266" w:rsidRPr="00F52488" w:rsidRDefault="00943266">
      <w:pPr>
        <w:spacing w:line="560" w:lineRule="exact"/>
        <w:ind w:firstLineChars="200" w:firstLine="640"/>
        <w:rPr>
          <w:rFonts w:ascii="仿宋" w:eastAsia="仿宋" w:hAnsi="仿宋" w:cs="黑体"/>
          <w:sz w:val="32"/>
          <w:szCs w:val="32"/>
        </w:rPr>
      </w:pPr>
      <w:r w:rsidRPr="00F52488">
        <w:rPr>
          <w:rFonts w:ascii="仿宋" w:eastAsia="仿宋" w:hAnsi="仿宋" w:cs="黑体" w:hint="eastAsia"/>
          <w:sz w:val="32"/>
          <w:szCs w:val="32"/>
        </w:rPr>
        <w:lastRenderedPageBreak/>
        <w:t>招聘教师从报到之日起参照事业单位在编教师工资标准和管理办法计发劳动报酬，建立正常晋升机制，按国家规定缴纳“五险一金”。</w:t>
      </w:r>
    </w:p>
    <w:p w:rsidR="00943266" w:rsidRPr="00F52488" w:rsidRDefault="00943266">
      <w:pPr>
        <w:spacing w:line="560" w:lineRule="exact"/>
        <w:ind w:firstLineChars="200" w:firstLine="640"/>
        <w:rPr>
          <w:rFonts w:ascii="黑体" w:eastAsia="黑体" w:hAnsi="黑体" w:cs="仿宋"/>
          <w:sz w:val="32"/>
          <w:szCs w:val="32"/>
        </w:rPr>
      </w:pPr>
      <w:r w:rsidRPr="00F52488">
        <w:rPr>
          <w:rFonts w:ascii="黑体" w:eastAsia="黑体" w:hAnsi="黑体" w:cs="仿宋" w:hint="eastAsia"/>
          <w:sz w:val="32"/>
          <w:szCs w:val="32"/>
        </w:rPr>
        <w:t>五、招聘程序</w:t>
      </w:r>
      <w:r w:rsidRPr="00F52488">
        <w:rPr>
          <w:rFonts w:ascii="黑体" w:eastAsia="黑体" w:hAnsi="黑体" w:cs="仿宋"/>
          <w:sz w:val="32"/>
          <w:szCs w:val="32"/>
        </w:rPr>
        <w:t xml:space="preserve">    </w:t>
      </w:r>
    </w:p>
    <w:p w:rsidR="00943266" w:rsidRPr="00F52488" w:rsidRDefault="00943266">
      <w:pPr>
        <w:spacing w:line="560" w:lineRule="exact"/>
        <w:ind w:firstLineChars="200" w:firstLine="640"/>
        <w:rPr>
          <w:rFonts w:ascii="仿宋" w:eastAsia="仿宋" w:hAnsi="仿宋" w:cs="仿宋"/>
          <w:sz w:val="32"/>
          <w:szCs w:val="32"/>
        </w:rPr>
      </w:pPr>
      <w:r w:rsidRPr="00F52488">
        <w:rPr>
          <w:rFonts w:ascii="仿宋" w:eastAsia="仿宋" w:hAnsi="仿宋" w:cs="仿宋" w:hint="eastAsia"/>
          <w:sz w:val="32"/>
          <w:szCs w:val="32"/>
        </w:rPr>
        <w:t>（一）考核方式</w:t>
      </w:r>
    </w:p>
    <w:p w:rsidR="00943266" w:rsidRPr="00F52488" w:rsidRDefault="00943266">
      <w:pPr>
        <w:spacing w:line="560" w:lineRule="exact"/>
        <w:ind w:firstLineChars="200" w:firstLine="640"/>
        <w:rPr>
          <w:rFonts w:ascii="仿宋" w:eastAsia="仿宋" w:hAnsi="仿宋" w:cs="仿宋"/>
          <w:sz w:val="32"/>
          <w:szCs w:val="32"/>
        </w:rPr>
      </w:pPr>
      <w:r w:rsidRPr="00F52488">
        <w:rPr>
          <w:rFonts w:ascii="仿宋" w:eastAsia="仿宋" w:hAnsi="仿宋" w:cs="仿宋" w:hint="eastAsia"/>
          <w:sz w:val="32"/>
          <w:szCs w:val="32"/>
        </w:rPr>
        <w:t>教师选聘设置资格审核、试讲、面试和心理测试环节；个别工作岗位（综合、校本）人员选聘不设置试讲环节。</w:t>
      </w:r>
    </w:p>
    <w:p w:rsidR="00943266" w:rsidRPr="00F52488" w:rsidRDefault="00943266">
      <w:pPr>
        <w:spacing w:line="560" w:lineRule="exact"/>
        <w:ind w:firstLineChars="200" w:firstLine="640"/>
        <w:rPr>
          <w:rFonts w:ascii="仿宋" w:eastAsia="仿宋" w:hAnsi="仿宋" w:cs="仿宋"/>
          <w:sz w:val="32"/>
          <w:szCs w:val="32"/>
        </w:rPr>
      </w:pPr>
      <w:r w:rsidRPr="00F52488">
        <w:rPr>
          <w:rFonts w:ascii="仿宋" w:eastAsia="仿宋" w:hAnsi="仿宋" w:cs="仿宋" w:hint="eastAsia"/>
          <w:sz w:val="32"/>
          <w:szCs w:val="32"/>
        </w:rPr>
        <w:t>（二）招聘流程</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sz w:val="32"/>
          <w:szCs w:val="32"/>
        </w:rPr>
        <w:t>1.</w:t>
      </w:r>
      <w:r w:rsidRPr="00F52488">
        <w:rPr>
          <w:rFonts w:ascii="仿宋" w:eastAsia="仿宋" w:hAnsi="仿宋" w:cs="黑体" w:hint="eastAsia"/>
          <w:sz w:val="32"/>
          <w:szCs w:val="32"/>
        </w:rPr>
        <w:t>投递简历：自招聘启事发布之日起，应聘者下载附件《吉大尚德教师招聘个人信息表》及《吉大尚德教师招聘信息汇总表》，填好后发至邮箱</w:t>
      </w:r>
      <w:r w:rsidRPr="00F52488">
        <w:rPr>
          <w:rFonts w:ascii="仿宋" w:eastAsia="仿宋" w:hAnsi="仿宋" w:cs="黑体"/>
          <w:sz w:val="32"/>
          <w:szCs w:val="32"/>
        </w:rPr>
        <w:t>jidashangdexuexiao@163.com </w:t>
      </w:r>
      <w:r w:rsidRPr="00F52488">
        <w:rPr>
          <w:rFonts w:ascii="仿宋" w:eastAsia="仿宋" w:hAnsi="仿宋" w:cs="黑体" w:hint="eastAsia"/>
          <w:sz w:val="32"/>
          <w:szCs w:val="32"/>
        </w:rPr>
        <w:t>，不接受其他报名方式，</w:t>
      </w:r>
      <w:smartTag w:uri="urn:schemas-microsoft-com:office:smarttags" w:element="chsdate">
        <w:smartTagPr>
          <w:attr w:name="Year" w:val="2019"/>
          <w:attr w:name="Month" w:val="5"/>
          <w:attr w:name="Day" w:val="13"/>
          <w:attr w:name="IsLunarDate" w:val="False"/>
          <w:attr w:name="IsROCDate" w:val="False"/>
        </w:smartTagPr>
        <w:r w:rsidRPr="00F52488">
          <w:rPr>
            <w:rFonts w:ascii="仿宋" w:eastAsia="仿宋" w:hAnsi="仿宋" w:cs="黑体"/>
            <w:sz w:val="32"/>
            <w:szCs w:val="32"/>
          </w:rPr>
          <w:t>2019</w:t>
        </w:r>
        <w:r w:rsidRPr="00F52488">
          <w:rPr>
            <w:rFonts w:ascii="仿宋" w:eastAsia="仿宋" w:hAnsi="仿宋" w:cs="黑体" w:hint="eastAsia"/>
            <w:sz w:val="32"/>
            <w:szCs w:val="32"/>
          </w:rPr>
          <w:t>年</w:t>
        </w:r>
        <w:r w:rsidRPr="00F52488">
          <w:rPr>
            <w:rFonts w:ascii="仿宋" w:eastAsia="仿宋" w:hAnsi="仿宋" w:cs="黑体"/>
            <w:sz w:val="32"/>
            <w:szCs w:val="32"/>
          </w:rPr>
          <w:t>5</w:t>
        </w:r>
        <w:r w:rsidRPr="00F52488">
          <w:rPr>
            <w:rFonts w:ascii="仿宋" w:eastAsia="仿宋" w:hAnsi="仿宋" w:cs="黑体" w:hint="eastAsia"/>
            <w:sz w:val="32"/>
            <w:szCs w:val="32"/>
          </w:rPr>
          <w:t>月</w:t>
        </w:r>
        <w:r w:rsidRPr="00F52488">
          <w:rPr>
            <w:rFonts w:ascii="仿宋" w:eastAsia="仿宋" w:hAnsi="仿宋" w:cs="黑体"/>
            <w:sz w:val="32"/>
            <w:szCs w:val="32"/>
          </w:rPr>
          <w:t>13</w:t>
        </w:r>
        <w:r w:rsidRPr="00F52488">
          <w:rPr>
            <w:rFonts w:ascii="仿宋" w:eastAsia="仿宋" w:hAnsi="仿宋" w:cs="黑体" w:hint="eastAsia"/>
            <w:sz w:val="32"/>
            <w:szCs w:val="32"/>
          </w:rPr>
          <w:t>日</w:t>
        </w:r>
      </w:smartTag>
      <w:r w:rsidRPr="00F52488">
        <w:rPr>
          <w:rFonts w:ascii="仿宋" w:eastAsia="仿宋" w:hAnsi="仿宋" w:cs="黑体" w:hint="eastAsia"/>
          <w:sz w:val="32"/>
          <w:szCs w:val="32"/>
        </w:rPr>
        <w:t>后投过简历的教师不需重新投递。简历中个人履历从高中开始填写。报名截止时间为</w:t>
      </w:r>
      <w:smartTag w:uri="urn:schemas-microsoft-com:office:smarttags" w:element="chsdate">
        <w:smartTagPr>
          <w:attr w:name="Year" w:val="2019"/>
          <w:attr w:name="Month" w:val="6"/>
          <w:attr w:name="Day" w:val="30"/>
          <w:attr w:name="IsLunarDate" w:val="False"/>
          <w:attr w:name="IsROCDate" w:val="False"/>
        </w:smartTagPr>
        <w:r w:rsidRPr="00F52488">
          <w:rPr>
            <w:rFonts w:ascii="仿宋" w:eastAsia="仿宋" w:hAnsi="仿宋" w:cs="黑体"/>
            <w:sz w:val="32"/>
            <w:szCs w:val="32"/>
          </w:rPr>
          <w:t>2019</w:t>
        </w:r>
        <w:r w:rsidRPr="00F52488">
          <w:rPr>
            <w:rFonts w:ascii="仿宋" w:eastAsia="仿宋" w:hAnsi="仿宋" w:cs="黑体" w:hint="eastAsia"/>
            <w:sz w:val="32"/>
            <w:szCs w:val="32"/>
          </w:rPr>
          <w:t>年</w:t>
        </w:r>
        <w:r w:rsidRPr="00F52488">
          <w:rPr>
            <w:rFonts w:ascii="仿宋" w:eastAsia="仿宋" w:hAnsi="仿宋" w:cs="黑体"/>
            <w:sz w:val="32"/>
            <w:szCs w:val="32"/>
          </w:rPr>
          <w:t>6</w:t>
        </w:r>
        <w:r w:rsidRPr="00F52488">
          <w:rPr>
            <w:rFonts w:ascii="仿宋" w:eastAsia="仿宋" w:hAnsi="仿宋" w:cs="黑体" w:hint="eastAsia"/>
            <w:sz w:val="32"/>
            <w:szCs w:val="32"/>
          </w:rPr>
          <w:t>月</w:t>
        </w:r>
        <w:r w:rsidRPr="00F52488">
          <w:rPr>
            <w:rFonts w:ascii="仿宋" w:eastAsia="仿宋" w:hAnsi="仿宋" w:cs="黑体"/>
            <w:sz w:val="32"/>
            <w:szCs w:val="32"/>
          </w:rPr>
          <w:t>30</w:t>
        </w:r>
        <w:r w:rsidRPr="00F52488">
          <w:rPr>
            <w:rFonts w:ascii="仿宋" w:eastAsia="仿宋" w:hAnsi="仿宋" w:cs="黑体" w:hint="eastAsia"/>
            <w:sz w:val="32"/>
            <w:szCs w:val="32"/>
          </w:rPr>
          <w:t>日</w:t>
        </w:r>
      </w:smartTag>
      <w:r w:rsidRPr="00F52488">
        <w:rPr>
          <w:rFonts w:ascii="仿宋" w:eastAsia="仿宋" w:hAnsi="仿宋" w:cs="黑体"/>
          <w:sz w:val="32"/>
          <w:szCs w:val="32"/>
        </w:rPr>
        <w:t>18:00</w:t>
      </w:r>
      <w:r w:rsidRPr="00F52488">
        <w:rPr>
          <w:rFonts w:ascii="仿宋" w:eastAsia="仿宋" w:hAnsi="仿宋" w:cs="黑体" w:hint="eastAsia"/>
          <w:sz w:val="32"/>
          <w:szCs w:val="32"/>
        </w:rPr>
        <w:t>。报名截止后，用人单位将对投递简历的应聘者进行简历筛选，根据各学科招聘的人数按照</w:t>
      </w:r>
      <w:r w:rsidRPr="00F52488">
        <w:rPr>
          <w:rFonts w:ascii="仿宋" w:eastAsia="仿宋" w:hAnsi="仿宋" w:cs="黑体"/>
          <w:sz w:val="32"/>
          <w:szCs w:val="32"/>
        </w:rPr>
        <w:t>1</w:t>
      </w:r>
      <w:r w:rsidRPr="00F52488">
        <w:rPr>
          <w:rFonts w:ascii="仿宋" w:eastAsia="仿宋" w:hAnsi="仿宋" w:cs="黑体" w:hint="eastAsia"/>
          <w:sz w:val="32"/>
          <w:szCs w:val="32"/>
        </w:rPr>
        <w:t>：</w:t>
      </w:r>
      <w:r w:rsidRPr="00F52488">
        <w:rPr>
          <w:rFonts w:ascii="仿宋" w:eastAsia="仿宋" w:hAnsi="仿宋" w:cs="黑体"/>
          <w:sz w:val="32"/>
          <w:szCs w:val="32"/>
        </w:rPr>
        <w:t>5</w:t>
      </w:r>
      <w:r w:rsidRPr="00F52488">
        <w:rPr>
          <w:rFonts w:ascii="仿宋" w:eastAsia="仿宋" w:hAnsi="仿宋" w:cs="黑体" w:hint="eastAsia"/>
          <w:sz w:val="32"/>
          <w:szCs w:val="32"/>
        </w:rPr>
        <w:t>比例择优选取应聘者进入接下来的招聘环节。应聘者须确保所填信息的真实性，如有造假，一经发现，取消应聘资格。</w:t>
      </w:r>
    </w:p>
    <w:p w:rsidR="00943266" w:rsidRPr="00F52488" w:rsidRDefault="00943266" w:rsidP="00491142">
      <w:pPr>
        <w:spacing w:line="560" w:lineRule="exact"/>
        <w:ind w:firstLineChars="228" w:firstLine="730"/>
        <w:rPr>
          <w:rFonts w:ascii="仿宋" w:eastAsia="仿宋" w:hAnsi="仿宋" w:cs="黑体"/>
          <w:sz w:val="32"/>
          <w:szCs w:val="32"/>
        </w:rPr>
      </w:pPr>
      <w:r w:rsidRPr="00F52488">
        <w:rPr>
          <w:rFonts w:ascii="仿宋" w:eastAsia="仿宋" w:hAnsi="仿宋" w:cs="黑体"/>
          <w:sz w:val="32"/>
          <w:szCs w:val="32"/>
        </w:rPr>
        <w:t>2.</w:t>
      </w:r>
      <w:r w:rsidRPr="00F52488">
        <w:rPr>
          <w:rFonts w:ascii="仿宋" w:eastAsia="仿宋" w:hAnsi="仿宋" w:cs="黑体" w:hint="eastAsia"/>
          <w:sz w:val="32"/>
          <w:szCs w:val="32"/>
        </w:rPr>
        <w:t>资格审核：具体资格审核时间将电话通知，报名截止后用人单位将于</w:t>
      </w:r>
      <w:smartTag w:uri="urn:schemas-microsoft-com:office:smarttags" w:element="chsdate">
        <w:smartTagPr>
          <w:attr w:name="Year" w:val="2019"/>
          <w:attr w:name="Month" w:val="7"/>
          <w:attr w:name="Day" w:val="1"/>
          <w:attr w:name="IsLunarDate" w:val="False"/>
          <w:attr w:name="IsROCDate" w:val="False"/>
        </w:smartTagPr>
        <w:r w:rsidRPr="00F52488">
          <w:rPr>
            <w:rFonts w:ascii="仿宋" w:eastAsia="仿宋" w:hAnsi="仿宋" w:cs="黑体"/>
            <w:sz w:val="32"/>
            <w:szCs w:val="32"/>
          </w:rPr>
          <w:t>2019</w:t>
        </w:r>
        <w:r w:rsidRPr="00F52488">
          <w:rPr>
            <w:rFonts w:ascii="仿宋" w:eastAsia="仿宋" w:hAnsi="仿宋" w:cs="黑体" w:hint="eastAsia"/>
            <w:sz w:val="32"/>
            <w:szCs w:val="32"/>
          </w:rPr>
          <w:t>年</w:t>
        </w:r>
        <w:r w:rsidRPr="00F52488">
          <w:rPr>
            <w:rFonts w:ascii="仿宋" w:eastAsia="仿宋" w:hAnsi="仿宋" w:cs="黑体"/>
            <w:sz w:val="32"/>
            <w:szCs w:val="32"/>
          </w:rPr>
          <w:t>7</w:t>
        </w:r>
        <w:r w:rsidRPr="00F52488">
          <w:rPr>
            <w:rFonts w:ascii="仿宋" w:eastAsia="仿宋" w:hAnsi="仿宋" w:cs="黑体" w:hint="eastAsia"/>
            <w:sz w:val="32"/>
            <w:szCs w:val="32"/>
          </w:rPr>
          <w:t>月</w:t>
        </w:r>
        <w:r w:rsidRPr="00F52488">
          <w:rPr>
            <w:rFonts w:ascii="仿宋" w:eastAsia="仿宋" w:hAnsi="仿宋" w:cs="黑体"/>
            <w:sz w:val="32"/>
            <w:szCs w:val="32"/>
          </w:rPr>
          <w:t>1</w:t>
        </w:r>
        <w:r w:rsidRPr="00F52488">
          <w:rPr>
            <w:rFonts w:ascii="仿宋" w:eastAsia="仿宋" w:hAnsi="仿宋" w:cs="黑体" w:hint="eastAsia"/>
            <w:sz w:val="32"/>
            <w:szCs w:val="32"/>
          </w:rPr>
          <w:t>日</w:t>
        </w:r>
      </w:smartTag>
      <w:r w:rsidRPr="00F52488">
        <w:rPr>
          <w:rFonts w:ascii="仿宋" w:eastAsia="仿宋" w:hAnsi="仿宋" w:cs="黑体" w:hint="eastAsia"/>
          <w:sz w:val="32"/>
          <w:szCs w:val="32"/>
        </w:rPr>
        <w:t>起，按学科依次进行资格审核，应聘者需携带相关材料（原件、复印件）到用人单位现场确认。材料包括：</w:t>
      </w:r>
      <w:r w:rsidRPr="00F52488">
        <w:rPr>
          <w:rFonts w:ascii="仿宋" w:eastAsia="仿宋" w:hAnsi="仿宋" w:cs="黑体"/>
          <w:sz w:val="32"/>
          <w:szCs w:val="32"/>
        </w:rPr>
        <w:t>1.</w:t>
      </w:r>
      <w:r w:rsidRPr="00F52488">
        <w:rPr>
          <w:rFonts w:ascii="仿宋" w:eastAsia="仿宋" w:hAnsi="仿宋" w:cs="黑体" w:hint="eastAsia"/>
          <w:sz w:val="32"/>
          <w:szCs w:val="32"/>
        </w:rPr>
        <w:t>个人信息表</w:t>
      </w:r>
      <w:r w:rsidRPr="00F52488">
        <w:rPr>
          <w:rFonts w:ascii="仿宋" w:eastAsia="仿宋" w:hAnsi="仿宋" w:cs="黑体"/>
          <w:sz w:val="32"/>
          <w:szCs w:val="32"/>
        </w:rPr>
        <w:t>2.</w:t>
      </w:r>
      <w:r w:rsidRPr="00F52488">
        <w:rPr>
          <w:rFonts w:ascii="仿宋" w:eastAsia="仿宋" w:hAnsi="仿宋" w:cs="黑体" w:hint="eastAsia"/>
          <w:sz w:val="32"/>
          <w:szCs w:val="32"/>
        </w:rPr>
        <w:t>信息汇总表</w:t>
      </w:r>
      <w:r w:rsidRPr="00F52488">
        <w:rPr>
          <w:rFonts w:ascii="仿宋" w:eastAsia="仿宋" w:hAnsi="仿宋" w:cs="黑体"/>
          <w:sz w:val="32"/>
          <w:szCs w:val="32"/>
        </w:rPr>
        <w:t>3.</w:t>
      </w:r>
      <w:r w:rsidRPr="00F52488">
        <w:rPr>
          <w:rFonts w:ascii="仿宋" w:eastAsia="仿宋" w:hAnsi="仿宋" w:cs="黑体" w:hint="eastAsia"/>
          <w:sz w:val="32"/>
          <w:szCs w:val="32"/>
        </w:rPr>
        <w:t>身份证</w:t>
      </w:r>
      <w:r w:rsidRPr="00F52488">
        <w:rPr>
          <w:rFonts w:ascii="仿宋" w:eastAsia="仿宋" w:hAnsi="仿宋" w:cs="黑体"/>
          <w:sz w:val="32"/>
          <w:szCs w:val="32"/>
        </w:rPr>
        <w:t>4.</w:t>
      </w:r>
      <w:r w:rsidRPr="00F52488">
        <w:rPr>
          <w:rFonts w:ascii="仿宋" w:eastAsia="仿宋" w:hAnsi="仿宋" w:cs="黑体" w:hint="eastAsia"/>
          <w:sz w:val="32"/>
          <w:szCs w:val="32"/>
        </w:rPr>
        <w:t>学位证</w:t>
      </w:r>
      <w:r w:rsidRPr="00F52488">
        <w:rPr>
          <w:rFonts w:ascii="仿宋" w:eastAsia="仿宋" w:hAnsi="仿宋" w:cs="黑体"/>
          <w:sz w:val="32"/>
          <w:szCs w:val="32"/>
        </w:rPr>
        <w:t>5.</w:t>
      </w:r>
      <w:r w:rsidRPr="00F52488">
        <w:rPr>
          <w:rFonts w:ascii="仿宋" w:eastAsia="仿宋" w:hAnsi="仿宋" w:cs="黑体" w:hint="eastAsia"/>
          <w:sz w:val="32"/>
          <w:szCs w:val="32"/>
        </w:rPr>
        <w:t>毕业证</w:t>
      </w:r>
      <w:r w:rsidRPr="00F52488">
        <w:rPr>
          <w:rFonts w:ascii="仿宋" w:eastAsia="仿宋" w:hAnsi="仿宋" w:cs="黑体"/>
          <w:sz w:val="32"/>
          <w:szCs w:val="32"/>
        </w:rPr>
        <w:t>6.</w:t>
      </w:r>
      <w:r w:rsidRPr="00F52488">
        <w:rPr>
          <w:rFonts w:ascii="仿宋" w:eastAsia="仿宋" w:hAnsi="仿宋" w:cs="黑体" w:hint="eastAsia"/>
          <w:sz w:val="32"/>
          <w:szCs w:val="32"/>
        </w:rPr>
        <w:t>学信网学历证明</w:t>
      </w:r>
      <w:r w:rsidRPr="00F52488">
        <w:rPr>
          <w:rFonts w:ascii="仿宋" w:eastAsia="仿宋" w:hAnsi="仿宋" w:cs="黑体"/>
          <w:sz w:val="32"/>
          <w:szCs w:val="32"/>
        </w:rPr>
        <w:t>7.</w:t>
      </w:r>
      <w:r w:rsidRPr="00F52488">
        <w:rPr>
          <w:rFonts w:ascii="仿宋" w:eastAsia="仿宋" w:hAnsi="仿宋" w:cs="黑体" w:hint="eastAsia"/>
          <w:sz w:val="32"/>
          <w:szCs w:val="32"/>
        </w:rPr>
        <w:t>教师资格证</w:t>
      </w:r>
      <w:r w:rsidRPr="00F52488">
        <w:rPr>
          <w:rFonts w:ascii="仿宋" w:eastAsia="仿宋" w:hAnsi="仿宋" w:cs="黑体"/>
          <w:sz w:val="32"/>
          <w:szCs w:val="32"/>
        </w:rPr>
        <w:t>8.</w:t>
      </w:r>
      <w:r w:rsidRPr="00F52488">
        <w:rPr>
          <w:rFonts w:ascii="仿宋" w:eastAsia="仿宋" w:hAnsi="仿宋" w:cs="黑体" w:hint="eastAsia"/>
          <w:sz w:val="32"/>
          <w:szCs w:val="32"/>
        </w:rPr>
        <w:t>教师资格证网上证明</w:t>
      </w:r>
      <w:r w:rsidRPr="00F52488">
        <w:rPr>
          <w:rFonts w:ascii="仿宋" w:eastAsia="仿宋" w:hAnsi="仿宋" w:cs="黑体"/>
          <w:sz w:val="32"/>
          <w:szCs w:val="32"/>
        </w:rPr>
        <w:t>9.</w:t>
      </w:r>
      <w:r w:rsidRPr="00F52488">
        <w:rPr>
          <w:rFonts w:ascii="仿宋" w:eastAsia="仿宋" w:hAnsi="仿宋" w:cs="黑体" w:hint="eastAsia"/>
          <w:sz w:val="32"/>
          <w:szCs w:val="32"/>
        </w:rPr>
        <w:t>普通话证书</w:t>
      </w:r>
      <w:r w:rsidRPr="00F52488">
        <w:rPr>
          <w:rFonts w:ascii="仿宋" w:eastAsia="仿宋" w:hAnsi="仿宋" w:cs="黑体"/>
          <w:sz w:val="32"/>
          <w:szCs w:val="32"/>
        </w:rPr>
        <w:t>10.</w:t>
      </w:r>
      <w:r w:rsidRPr="00F52488">
        <w:rPr>
          <w:rFonts w:ascii="仿宋" w:eastAsia="仿宋" w:hAnsi="仿宋" w:cs="黑体" w:hint="eastAsia"/>
          <w:sz w:val="32"/>
          <w:szCs w:val="32"/>
        </w:rPr>
        <w:t>荣誉证书</w:t>
      </w:r>
      <w:r w:rsidRPr="00F52488">
        <w:rPr>
          <w:rFonts w:ascii="仿宋" w:eastAsia="仿宋" w:hAnsi="仿宋" w:cs="黑体"/>
          <w:sz w:val="32"/>
          <w:szCs w:val="32"/>
        </w:rPr>
        <w:t>11.</w:t>
      </w:r>
      <w:r w:rsidRPr="00F52488">
        <w:rPr>
          <w:rFonts w:ascii="仿宋" w:eastAsia="仿宋" w:hAnsi="仿宋" w:cs="黑体" w:hint="eastAsia"/>
          <w:sz w:val="32"/>
          <w:szCs w:val="32"/>
        </w:rPr>
        <w:t>英语专业需提供专八证书。所有的材料需按顺序将原件、复印件排</w:t>
      </w:r>
      <w:r w:rsidRPr="00F52488">
        <w:rPr>
          <w:rFonts w:ascii="仿宋" w:eastAsia="仿宋" w:hAnsi="仿宋" w:cs="黑体" w:hint="eastAsia"/>
          <w:sz w:val="32"/>
          <w:szCs w:val="32"/>
        </w:rPr>
        <w:lastRenderedPageBreak/>
        <w:t>列。</w:t>
      </w:r>
    </w:p>
    <w:p w:rsidR="00943266" w:rsidRPr="00F52488" w:rsidRDefault="00943266" w:rsidP="00491142">
      <w:pPr>
        <w:spacing w:line="560" w:lineRule="exact"/>
        <w:ind w:firstLineChars="228" w:firstLine="730"/>
        <w:jc w:val="left"/>
        <w:rPr>
          <w:rFonts w:ascii="仿宋" w:eastAsia="仿宋" w:hAnsi="仿宋" w:cs="黑体"/>
          <w:sz w:val="32"/>
          <w:szCs w:val="32"/>
        </w:rPr>
      </w:pPr>
      <w:r w:rsidRPr="00F52488">
        <w:rPr>
          <w:rFonts w:ascii="仿宋" w:eastAsia="仿宋" w:hAnsi="仿宋" w:cs="黑体"/>
          <w:sz w:val="32"/>
          <w:szCs w:val="32"/>
        </w:rPr>
        <w:t>3.</w:t>
      </w:r>
      <w:r w:rsidRPr="00F52488">
        <w:rPr>
          <w:rFonts w:ascii="仿宋" w:eastAsia="仿宋" w:hAnsi="仿宋" w:cs="黑体" w:hint="eastAsia"/>
          <w:sz w:val="32"/>
          <w:szCs w:val="32"/>
        </w:rPr>
        <w:t>试讲、面试、心理测试：通过资格审核的应聘者，进入试讲、面试和心理测试环节（校本、综合不参加试讲环节）。没有在规定的时间参加试讲、面试、心理测试环节的，视为自动放弃。试讲科目为应聘学科课程，讲课范围为现行教材，具体章节在现行教材中随机抽取，每人课前准备</w:t>
      </w:r>
      <w:r w:rsidRPr="00F52488">
        <w:rPr>
          <w:rFonts w:ascii="仿宋" w:eastAsia="仿宋" w:hAnsi="仿宋" w:cs="黑体"/>
          <w:sz w:val="32"/>
          <w:szCs w:val="32"/>
        </w:rPr>
        <w:t>10</w:t>
      </w:r>
      <w:r w:rsidRPr="00F52488">
        <w:rPr>
          <w:rFonts w:ascii="仿宋" w:eastAsia="仿宋" w:hAnsi="仿宋" w:cs="黑体" w:hint="eastAsia"/>
          <w:sz w:val="32"/>
          <w:szCs w:val="32"/>
        </w:rPr>
        <w:t>分钟，讲课时间</w:t>
      </w:r>
      <w:r w:rsidRPr="00F52488">
        <w:rPr>
          <w:rFonts w:ascii="仿宋" w:eastAsia="仿宋" w:hAnsi="仿宋" w:cs="黑体"/>
          <w:sz w:val="32"/>
          <w:szCs w:val="32"/>
        </w:rPr>
        <w:t>8</w:t>
      </w:r>
      <w:r w:rsidRPr="00F52488">
        <w:rPr>
          <w:rFonts w:ascii="仿宋" w:eastAsia="仿宋" w:hAnsi="仿宋" w:cs="黑体" w:hint="eastAsia"/>
          <w:sz w:val="32"/>
          <w:szCs w:val="32"/>
        </w:rPr>
        <w:t>分钟，讲课后直接进行面试和心理测试；试讲、面试、心理测试成绩满分为</w:t>
      </w:r>
      <w:r w:rsidRPr="00F52488">
        <w:rPr>
          <w:rFonts w:ascii="仿宋" w:eastAsia="仿宋" w:hAnsi="仿宋" w:cs="黑体"/>
          <w:sz w:val="32"/>
          <w:szCs w:val="32"/>
        </w:rPr>
        <w:t>100</w:t>
      </w:r>
      <w:r w:rsidRPr="00F52488">
        <w:rPr>
          <w:rFonts w:ascii="仿宋" w:eastAsia="仿宋" w:hAnsi="仿宋" w:cs="黑体" w:hint="eastAsia"/>
          <w:sz w:val="32"/>
          <w:szCs w:val="32"/>
        </w:rPr>
        <w:t>分，其中试讲环节占</w:t>
      </w:r>
      <w:r w:rsidRPr="00F52488">
        <w:rPr>
          <w:rFonts w:ascii="仿宋" w:eastAsia="仿宋" w:hAnsi="仿宋" w:cs="黑体"/>
          <w:sz w:val="32"/>
          <w:szCs w:val="32"/>
        </w:rPr>
        <w:t>70%</w:t>
      </w:r>
      <w:r w:rsidRPr="00F52488">
        <w:rPr>
          <w:rFonts w:ascii="仿宋" w:eastAsia="仿宋" w:hAnsi="仿宋" w:cs="黑体" w:hint="eastAsia"/>
          <w:sz w:val="32"/>
          <w:szCs w:val="32"/>
        </w:rPr>
        <w:t>，面试环节占</w:t>
      </w:r>
      <w:r w:rsidRPr="00F52488">
        <w:rPr>
          <w:rFonts w:ascii="仿宋" w:eastAsia="仿宋" w:hAnsi="仿宋" w:cs="黑体"/>
          <w:sz w:val="32"/>
          <w:szCs w:val="32"/>
        </w:rPr>
        <w:t>20%</w:t>
      </w:r>
      <w:r w:rsidRPr="00F52488">
        <w:rPr>
          <w:rFonts w:ascii="仿宋" w:eastAsia="仿宋" w:hAnsi="仿宋" w:cs="黑体" w:hint="eastAsia"/>
          <w:sz w:val="32"/>
          <w:szCs w:val="32"/>
        </w:rPr>
        <w:t>，心理测试占</w:t>
      </w:r>
      <w:r w:rsidRPr="00F52488">
        <w:rPr>
          <w:rFonts w:ascii="仿宋" w:eastAsia="仿宋" w:hAnsi="仿宋" w:cs="黑体"/>
          <w:sz w:val="32"/>
          <w:szCs w:val="32"/>
        </w:rPr>
        <w:t>10%</w:t>
      </w:r>
      <w:r w:rsidRPr="00F52488">
        <w:rPr>
          <w:rFonts w:ascii="仿宋" w:eastAsia="仿宋" w:hAnsi="仿宋" w:cs="黑体" w:hint="eastAsia"/>
          <w:sz w:val="32"/>
          <w:szCs w:val="32"/>
        </w:rPr>
        <w:t>。根据指标人数按成绩排名从高到低的顺序录取，被录取的应聘者如综合成绩末尾并列，则并列者加一轮笔试考试。通过的应聘者，在</w:t>
      </w:r>
      <w:smartTag w:uri="urn:schemas-microsoft-com:office:smarttags" w:element="chsdate">
        <w:smartTagPr>
          <w:attr w:name="Year" w:val="2019"/>
          <w:attr w:name="Month" w:val="7"/>
          <w:attr w:name="Day" w:val="10"/>
          <w:attr w:name="IsLunarDate" w:val="False"/>
          <w:attr w:name="IsROCDate" w:val="False"/>
        </w:smartTagPr>
        <w:r w:rsidRPr="00F52488">
          <w:rPr>
            <w:rFonts w:ascii="仿宋" w:eastAsia="仿宋" w:hAnsi="仿宋" w:cs="黑体"/>
            <w:sz w:val="32"/>
            <w:szCs w:val="32"/>
          </w:rPr>
          <w:t>2019</w:t>
        </w:r>
        <w:r w:rsidRPr="00F52488">
          <w:rPr>
            <w:rFonts w:ascii="仿宋" w:eastAsia="仿宋" w:hAnsi="仿宋" w:cs="黑体" w:hint="eastAsia"/>
            <w:sz w:val="32"/>
            <w:szCs w:val="32"/>
          </w:rPr>
          <w:t>年</w:t>
        </w:r>
        <w:r w:rsidRPr="00F52488">
          <w:rPr>
            <w:rFonts w:ascii="仿宋" w:eastAsia="仿宋" w:hAnsi="仿宋" w:cs="黑体"/>
            <w:sz w:val="32"/>
            <w:szCs w:val="32"/>
          </w:rPr>
          <w:t>7</w:t>
        </w:r>
        <w:r w:rsidRPr="00F52488">
          <w:rPr>
            <w:rFonts w:ascii="仿宋" w:eastAsia="仿宋" w:hAnsi="仿宋" w:cs="黑体" w:hint="eastAsia"/>
            <w:sz w:val="32"/>
            <w:szCs w:val="32"/>
          </w:rPr>
          <w:t>月</w:t>
        </w:r>
        <w:r w:rsidRPr="00F52488">
          <w:rPr>
            <w:rFonts w:ascii="仿宋" w:eastAsia="仿宋" w:hAnsi="仿宋" w:cs="黑体"/>
            <w:sz w:val="32"/>
            <w:szCs w:val="32"/>
          </w:rPr>
          <w:t>10</w:t>
        </w:r>
        <w:r w:rsidRPr="00F52488">
          <w:rPr>
            <w:rFonts w:ascii="仿宋" w:eastAsia="仿宋" w:hAnsi="仿宋" w:cs="黑体" w:hint="eastAsia"/>
            <w:sz w:val="32"/>
            <w:szCs w:val="32"/>
          </w:rPr>
          <w:t>日</w:t>
        </w:r>
      </w:smartTag>
      <w:r w:rsidRPr="00F52488">
        <w:rPr>
          <w:rFonts w:ascii="仿宋" w:eastAsia="仿宋" w:hAnsi="仿宋" w:cs="黑体"/>
          <w:sz w:val="32"/>
          <w:szCs w:val="32"/>
        </w:rPr>
        <w:t>16:00</w:t>
      </w:r>
      <w:r w:rsidRPr="00F52488">
        <w:rPr>
          <w:rFonts w:ascii="仿宋" w:eastAsia="仿宋" w:hAnsi="仿宋" w:cs="黑体" w:hint="eastAsia"/>
          <w:sz w:val="32"/>
          <w:szCs w:val="32"/>
        </w:rPr>
        <w:t>前，招聘委员会电话通知最终录用结果。</w:t>
      </w:r>
    </w:p>
    <w:p w:rsidR="00943266" w:rsidRPr="00F52488" w:rsidRDefault="00943266" w:rsidP="00491142">
      <w:pPr>
        <w:spacing w:line="560" w:lineRule="exact"/>
        <w:ind w:firstLineChars="228" w:firstLine="730"/>
        <w:jc w:val="left"/>
        <w:rPr>
          <w:rFonts w:ascii="仿宋" w:eastAsia="仿宋" w:hAnsi="仿宋" w:cs="黑体"/>
          <w:sz w:val="32"/>
          <w:szCs w:val="32"/>
        </w:rPr>
      </w:pPr>
      <w:r w:rsidRPr="00F52488">
        <w:rPr>
          <w:rFonts w:ascii="仿宋" w:eastAsia="仿宋" w:hAnsi="仿宋" w:cs="黑体"/>
          <w:sz w:val="32"/>
          <w:szCs w:val="32"/>
        </w:rPr>
        <w:t>4.</w:t>
      </w:r>
      <w:r w:rsidRPr="00F52488">
        <w:rPr>
          <w:rFonts w:ascii="仿宋" w:eastAsia="仿宋" w:hAnsi="仿宋" w:cs="黑体" w:hint="eastAsia"/>
          <w:sz w:val="32"/>
          <w:szCs w:val="32"/>
        </w:rPr>
        <w:t>坚持宁缺毋滥的原则，胜任工作的应聘者人数不足时，此次招聘录用人数可以少于规定人数。</w:t>
      </w:r>
    </w:p>
    <w:p w:rsidR="00943266" w:rsidRPr="00F52488" w:rsidRDefault="00943266" w:rsidP="00491142">
      <w:pPr>
        <w:spacing w:line="560" w:lineRule="exact"/>
        <w:ind w:firstLineChars="228" w:firstLine="730"/>
        <w:jc w:val="left"/>
        <w:rPr>
          <w:rFonts w:ascii="仿宋" w:eastAsia="仿宋" w:hAnsi="仿宋" w:cs="黑体"/>
          <w:sz w:val="32"/>
          <w:szCs w:val="32"/>
        </w:rPr>
      </w:pPr>
      <w:r w:rsidRPr="00F52488">
        <w:rPr>
          <w:rFonts w:ascii="仿宋" w:eastAsia="仿宋" w:hAnsi="仿宋" w:cs="黑体"/>
          <w:sz w:val="32"/>
          <w:szCs w:val="32"/>
        </w:rPr>
        <w:t>5.</w:t>
      </w:r>
      <w:r w:rsidRPr="00F52488">
        <w:rPr>
          <w:rFonts w:ascii="仿宋" w:eastAsia="仿宋" w:hAnsi="仿宋" w:cs="黑体" w:hint="eastAsia"/>
          <w:sz w:val="32"/>
          <w:szCs w:val="32"/>
        </w:rPr>
        <w:t>通过考试的应聘者需到新区教育局指定医院进行体检，体检形式参考公务员体检标准，如若未通过体检将取消录取资格。</w:t>
      </w:r>
    </w:p>
    <w:p w:rsidR="00943266" w:rsidRPr="00F52488" w:rsidRDefault="00943266" w:rsidP="00491142">
      <w:pPr>
        <w:spacing w:line="560" w:lineRule="exact"/>
        <w:ind w:firstLineChars="228" w:firstLine="730"/>
        <w:jc w:val="left"/>
        <w:rPr>
          <w:rFonts w:ascii="仿宋" w:eastAsia="仿宋" w:hAnsi="仿宋" w:cs="黑体"/>
          <w:sz w:val="32"/>
          <w:szCs w:val="32"/>
        </w:rPr>
      </w:pPr>
      <w:r w:rsidRPr="00F52488">
        <w:rPr>
          <w:rFonts w:ascii="仿宋" w:eastAsia="仿宋" w:hAnsi="仿宋" w:cs="黑体"/>
          <w:sz w:val="32"/>
          <w:szCs w:val="32"/>
        </w:rPr>
        <w:t>6.</w:t>
      </w:r>
      <w:r w:rsidRPr="00F52488">
        <w:rPr>
          <w:rFonts w:ascii="仿宋" w:eastAsia="仿宋" w:hAnsi="仿宋" w:cs="黑体" w:hint="eastAsia"/>
          <w:sz w:val="32"/>
          <w:szCs w:val="32"/>
        </w:rPr>
        <w:t>通过考试的应聘者于开学后一周内提交当地派出所提供的政审材料，开具无违法证明，如未能提供将取消录取资格。</w:t>
      </w:r>
    </w:p>
    <w:p w:rsidR="00943266" w:rsidRPr="00F52488" w:rsidRDefault="00943266">
      <w:pPr>
        <w:spacing w:line="560" w:lineRule="exact"/>
        <w:ind w:firstLineChars="200" w:firstLine="640"/>
        <w:jc w:val="left"/>
        <w:rPr>
          <w:rFonts w:ascii="仿宋" w:eastAsia="仿宋" w:hAnsi="仿宋" w:cs="仿宋"/>
          <w:sz w:val="32"/>
          <w:szCs w:val="32"/>
        </w:rPr>
      </w:pPr>
      <w:r w:rsidRPr="00F52488">
        <w:rPr>
          <w:rFonts w:ascii="仿宋" w:eastAsia="仿宋" w:hAnsi="仿宋" w:cs="仿宋" w:hint="eastAsia"/>
          <w:sz w:val="32"/>
          <w:szCs w:val="32"/>
        </w:rPr>
        <w:t>联系电话：吕老师</w:t>
      </w:r>
      <w:r w:rsidRPr="00F52488">
        <w:rPr>
          <w:rFonts w:ascii="仿宋" w:eastAsia="仿宋" w:hAnsi="仿宋" w:cs="仿宋"/>
          <w:sz w:val="32"/>
          <w:szCs w:val="32"/>
        </w:rPr>
        <w:t xml:space="preserve">15567773520  </w:t>
      </w:r>
      <w:r w:rsidRPr="00F52488">
        <w:rPr>
          <w:rFonts w:ascii="仿宋" w:eastAsia="仿宋" w:hAnsi="仿宋" w:cs="仿宋" w:hint="eastAsia"/>
          <w:sz w:val="32"/>
          <w:szCs w:val="32"/>
        </w:rPr>
        <w:t>陈老师</w:t>
      </w:r>
      <w:r w:rsidRPr="00F52488">
        <w:rPr>
          <w:rFonts w:ascii="仿宋" w:eastAsia="仿宋" w:hAnsi="仿宋" w:cs="仿宋"/>
          <w:sz w:val="32"/>
          <w:szCs w:val="32"/>
        </w:rPr>
        <w:t>15243103316</w:t>
      </w:r>
    </w:p>
    <w:p w:rsidR="00943266" w:rsidRPr="00F52488" w:rsidRDefault="00943266">
      <w:pPr>
        <w:spacing w:line="560" w:lineRule="exact"/>
        <w:ind w:firstLineChars="200" w:firstLine="640"/>
        <w:jc w:val="left"/>
        <w:rPr>
          <w:rFonts w:ascii="仿宋" w:eastAsia="仿宋" w:hAnsi="仿宋" w:cs="仿宋"/>
          <w:sz w:val="32"/>
          <w:szCs w:val="32"/>
        </w:rPr>
      </w:pPr>
      <w:r w:rsidRPr="00F52488">
        <w:rPr>
          <w:rFonts w:ascii="仿宋" w:eastAsia="仿宋" w:hAnsi="仿宋" w:cs="黑体" w:hint="eastAsia"/>
          <w:sz w:val="32"/>
          <w:szCs w:val="32"/>
        </w:rPr>
        <w:t>附件</w:t>
      </w:r>
      <w:r w:rsidRPr="00F52488">
        <w:rPr>
          <w:rFonts w:ascii="仿宋" w:eastAsia="仿宋" w:hAnsi="仿宋" w:cs="黑体"/>
          <w:sz w:val="32"/>
          <w:szCs w:val="32"/>
        </w:rPr>
        <w:t>1</w:t>
      </w:r>
      <w:r w:rsidRPr="00F52488">
        <w:rPr>
          <w:rFonts w:ascii="仿宋" w:eastAsia="仿宋" w:hAnsi="仿宋" w:cs="黑体" w:hint="eastAsia"/>
          <w:sz w:val="32"/>
          <w:szCs w:val="32"/>
        </w:rPr>
        <w:t>《个人信息表》及附件</w:t>
      </w:r>
      <w:r w:rsidRPr="00F52488">
        <w:rPr>
          <w:rFonts w:ascii="仿宋" w:eastAsia="仿宋" w:hAnsi="仿宋" w:cs="黑体"/>
          <w:sz w:val="32"/>
          <w:szCs w:val="32"/>
        </w:rPr>
        <w:t>2</w:t>
      </w:r>
      <w:r w:rsidRPr="00F52488">
        <w:rPr>
          <w:rFonts w:ascii="仿宋" w:eastAsia="仿宋" w:hAnsi="仿宋" w:cs="黑体" w:hint="eastAsia"/>
          <w:sz w:val="32"/>
          <w:szCs w:val="32"/>
        </w:rPr>
        <w:t>《招聘信息汇总表》</w:t>
      </w:r>
      <w:r w:rsidRPr="00F52488">
        <w:rPr>
          <w:rFonts w:ascii="仿宋" w:eastAsia="仿宋" w:hAnsi="仿宋" w:cs="仿宋" w:hint="eastAsia"/>
          <w:sz w:val="32"/>
          <w:szCs w:val="32"/>
        </w:rPr>
        <w:t>发送邮箱</w:t>
      </w:r>
      <w:r w:rsidRPr="00F52488">
        <w:rPr>
          <w:rFonts w:ascii="仿宋" w:eastAsia="仿宋" w:hAnsi="仿宋" w:cs="仿宋"/>
          <w:sz w:val="32"/>
          <w:szCs w:val="32"/>
        </w:rPr>
        <w:t>:</w:t>
      </w:r>
      <w:r w:rsidRPr="00F52488">
        <w:rPr>
          <w:rFonts w:ascii="仿宋" w:eastAsia="仿宋" w:hAnsi="仿宋" w:cs="黑体"/>
          <w:sz w:val="32"/>
          <w:szCs w:val="32"/>
        </w:rPr>
        <w:t>jidashangdexuexiao@163.com</w:t>
      </w:r>
      <w:r w:rsidRPr="00F52488">
        <w:rPr>
          <w:rFonts w:ascii="仿宋" w:eastAsia="仿宋" w:hAnsi="仿宋" w:cs="黑体" w:hint="eastAsia"/>
          <w:sz w:val="32"/>
          <w:szCs w:val="32"/>
        </w:rPr>
        <w:t>。填写表格时勿更改文本格式，发至邮箱时附件文件名称格式：“应聘学段</w:t>
      </w:r>
      <w:r w:rsidRPr="00F52488">
        <w:rPr>
          <w:rFonts w:ascii="仿宋" w:eastAsia="仿宋" w:hAnsi="仿宋" w:cs="黑体"/>
          <w:sz w:val="32"/>
          <w:szCs w:val="32"/>
        </w:rPr>
        <w:t>+</w:t>
      </w:r>
      <w:r w:rsidRPr="00F52488">
        <w:rPr>
          <w:rFonts w:ascii="仿宋" w:eastAsia="仿宋" w:hAnsi="仿宋" w:cs="黑体" w:hint="eastAsia"/>
          <w:sz w:val="32"/>
          <w:szCs w:val="32"/>
        </w:rPr>
        <w:t>应聘学科</w:t>
      </w:r>
      <w:r w:rsidRPr="00F52488">
        <w:rPr>
          <w:rFonts w:ascii="仿宋" w:eastAsia="仿宋" w:hAnsi="仿宋" w:cs="黑体"/>
          <w:sz w:val="32"/>
          <w:szCs w:val="32"/>
        </w:rPr>
        <w:t>+</w:t>
      </w:r>
      <w:r w:rsidRPr="00F52488">
        <w:rPr>
          <w:rFonts w:ascii="仿宋" w:eastAsia="仿宋" w:hAnsi="仿宋" w:cs="黑体" w:hint="eastAsia"/>
          <w:sz w:val="32"/>
          <w:szCs w:val="32"/>
        </w:rPr>
        <w:t>姓名</w:t>
      </w:r>
      <w:r w:rsidRPr="00F52488">
        <w:rPr>
          <w:rFonts w:ascii="仿宋" w:eastAsia="仿宋" w:hAnsi="仿宋" w:cs="黑体"/>
          <w:sz w:val="32"/>
          <w:szCs w:val="32"/>
        </w:rPr>
        <w:t>+</w:t>
      </w:r>
      <w:r w:rsidRPr="00F52488">
        <w:rPr>
          <w:rFonts w:ascii="仿宋" w:eastAsia="仿宋" w:hAnsi="仿宋" w:cs="黑体" w:hint="eastAsia"/>
          <w:sz w:val="32"/>
          <w:szCs w:val="32"/>
        </w:rPr>
        <w:t>毕业学校”，实例：“初中</w:t>
      </w:r>
      <w:r w:rsidRPr="00F52488">
        <w:rPr>
          <w:rFonts w:ascii="仿宋" w:eastAsia="仿宋" w:hAnsi="仿宋" w:cs="黑体"/>
          <w:sz w:val="32"/>
          <w:szCs w:val="32"/>
        </w:rPr>
        <w:t>+</w:t>
      </w:r>
      <w:r w:rsidRPr="00F52488">
        <w:rPr>
          <w:rFonts w:ascii="仿宋" w:eastAsia="仿宋" w:hAnsi="仿宋" w:cs="黑体" w:hint="eastAsia"/>
          <w:sz w:val="32"/>
          <w:szCs w:val="32"/>
        </w:rPr>
        <w:t>语文</w:t>
      </w:r>
      <w:r w:rsidRPr="00F52488">
        <w:rPr>
          <w:rFonts w:ascii="仿宋" w:eastAsia="仿宋" w:hAnsi="仿宋" w:cs="黑体"/>
          <w:sz w:val="32"/>
          <w:szCs w:val="32"/>
        </w:rPr>
        <w:t>+</w:t>
      </w:r>
      <w:r w:rsidRPr="00F52488">
        <w:rPr>
          <w:rFonts w:ascii="仿宋" w:eastAsia="仿宋" w:hAnsi="仿宋" w:cs="黑体" w:hint="eastAsia"/>
          <w:sz w:val="32"/>
          <w:szCs w:val="32"/>
        </w:rPr>
        <w:t>赵曦</w:t>
      </w:r>
      <w:r w:rsidRPr="00F52488">
        <w:rPr>
          <w:rFonts w:ascii="仿宋" w:eastAsia="仿宋" w:hAnsi="仿宋" w:cs="黑体"/>
          <w:sz w:val="32"/>
          <w:szCs w:val="32"/>
        </w:rPr>
        <w:t>+</w:t>
      </w:r>
      <w:r w:rsidRPr="00F52488">
        <w:rPr>
          <w:rFonts w:ascii="仿宋" w:eastAsia="仿宋" w:hAnsi="仿宋" w:cs="黑体" w:hint="eastAsia"/>
          <w:sz w:val="32"/>
          <w:szCs w:val="32"/>
        </w:rPr>
        <w:t>东北</w:t>
      </w:r>
      <w:r w:rsidRPr="00F52488">
        <w:rPr>
          <w:rFonts w:ascii="仿宋" w:eastAsia="仿宋" w:hAnsi="仿宋" w:cs="黑体" w:hint="eastAsia"/>
          <w:sz w:val="32"/>
          <w:szCs w:val="32"/>
        </w:rPr>
        <w:lastRenderedPageBreak/>
        <w:t>师范大学”。</w:t>
      </w:r>
      <w:r w:rsidRPr="00F52488">
        <w:rPr>
          <w:rFonts w:ascii="仿宋" w:eastAsia="仿宋" w:hAnsi="仿宋" w:cs="黑体"/>
          <w:sz w:val="32"/>
          <w:szCs w:val="32"/>
        </w:rPr>
        <w:t> </w:t>
      </w:r>
      <w:r w:rsidRPr="00F52488">
        <w:rPr>
          <w:rFonts w:ascii="仿宋" w:eastAsia="仿宋" w:hAnsi="仿宋" w:cs="仿宋"/>
          <w:sz w:val="32"/>
          <w:szCs w:val="32"/>
        </w:rPr>
        <w:t xml:space="preserve"> </w:t>
      </w:r>
    </w:p>
    <w:p w:rsidR="00943266" w:rsidRPr="00F52488" w:rsidRDefault="00943266">
      <w:pPr>
        <w:spacing w:line="560" w:lineRule="exact"/>
        <w:ind w:firstLine="200"/>
        <w:jc w:val="right"/>
        <w:rPr>
          <w:rFonts w:ascii="仿宋" w:eastAsia="仿宋" w:hAnsi="仿宋" w:cs="仿宋"/>
          <w:sz w:val="32"/>
          <w:szCs w:val="32"/>
        </w:rPr>
      </w:pPr>
    </w:p>
    <w:p w:rsidR="00943266" w:rsidRPr="00F52488" w:rsidRDefault="00943266">
      <w:pPr>
        <w:spacing w:line="560" w:lineRule="exact"/>
        <w:ind w:firstLine="200"/>
        <w:jc w:val="right"/>
        <w:rPr>
          <w:rFonts w:ascii="仿宋" w:eastAsia="仿宋" w:hAnsi="仿宋" w:cs="仿宋"/>
          <w:sz w:val="32"/>
          <w:szCs w:val="32"/>
        </w:rPr>
      </w:pPr>
      <w:r w:rsidRPr="00F52488">
        <w:rPr>
          <w:rFonts w:ascii="仿宋" w:eastAsia="仿宋" w:hAnsi="仿宋" w:cs="仿宋" w:hint="eastAsia"/>
          <w:sz w:val="32"/>
          <w:szCs w:val="32"/>
        </w:rPr>
        <w:t>长春高新技术产业开发区尚德学校</w:t>
      </w:r>
    </w:p>
    <w:p w:rsidR="00943266" w:rsidRPr="00F52488" w:rsidRDefault="00943266">
      <w:pPr>
        <w:spacing w:line="560" w:lineRule="exact"/>
        <w:ind w:firstLine="200"/>
        <w:jc w:val="right"/>
        <w:rPr>
          <w:rFonts w:ascii="仿宋" w:eastAsia="仿宋" w:hAnsi="仿宋" w:cs="仿宋"/>
          <w:sz w:val="32"/>
          <w:szCs w:val="32"/>
        </w:rPr>
      </w:pPr>
      <w:r w:rsidRPr="00F52488">
        <w:rPr>
          <w:rFonts w:ascii="仿宋" w:eastAsia="仿宋" w:hAnsi="仿宋" w:cs="仿宋" w:hint="eastAsia"/>
          <w:sz w:val="32"/>
          <w:szCs w:val="32"/>
        </w:rPr>
        <w:t>（长春吉大附中高新尚德学校）</w:t>
      </w:r>
    </w:p>
    <w:p w:rsidR="00943266" w:rsidRPr="00F52488" w:rsidRDefault="00943266">
      <w:pPr>
        <w:spacing w:line="560" w:lineRule="exact"/>
        <w:ind w:firstLineChars="1300" w:firstLine="4160"/>
        <w:rPr>
          <w:rFonts w:ascii="仿宋" w:eastAsia="仿宋" w:hAnsi="仿宋" w:cs="仿宋"/>
          <w:sz w:val="32"/>
          <w:szCs w:val="32"/>
        </w:rPr>
      </w:pPr>
      <w:r w:rsidRPr="00F52488">
        <w:rPr>
          <w:rFonts w:ascii="仿宋" w:eastAsia="仿宋" w:hAnsi="仿宋" w:cs="仿宋"/>
          <w:sz w:val="32"/>
          <w:szCs w:val="32"/>
        </w:rPr>
        <w:t>2019</w:t>
      </w:r>
      <w:r w:rsidRPr="00F52488">
        <w:rPr>
          <w:rFonts w:ascii="仿宋" w:eastAsia="仿宋" w:hAnsi="仿宋" w:cs="仿宋" w:hint="eastAsia"/>
          <w:sz w:val="32"/>
          <w:szCs w:val="32"/>
        </w:rPr>
        <w:t>年</w:t>
      </w:r>
      <w:r w:rsidRPr="00F52488">
        <w:rPr>
          <w:rFonts w:ascii="仿宋" w:eastAsia="仿宋" w:hAnsi="仿宋" w:cs="仿宋"/>
          <w:sz w:val="32"/>
          <w:szCs w:val="32"/>
        </w:rPr>
        <w:t>6</w:t>
      </w:r>
      <w:r w:rsidRPr="00F52488">
        <w:rPr>
          <w:rFonts w:ascii="仿宋" w:eastAsia="仿宋" w:hAnsi="仿宋" w:cs="仿宋" w:hint="eastAsia"/>
          <w:sz w:val="32"/>
          <w:szCs w:val="32"/>
        </w:rPr>
        <w:t>月</w:t>
      </w:r>
      <w:r w:rsidRPr="00F52488">
        <w:rPr>
          <w:rFonts w:ascii="仿宋" w:eastAsia="仿宋" w:hAnsi="仿宋" w:cs="仿宋"/>
          <w:sz w:val="32"/>
          <w:szCs w:val="32"/>
        </w:rPr>
        <w:t>29</w:t>
      </w:r>
      <w:r w:rsidRPr="00F52488">
        <w:rPr>
          <w:rFonts w:ascii="仿宋" w:eastAsia="仿宋" w:hAnsi="仿宋" w:cs="仿宋" w:hint="eastAsia"/>
          <w:sz w:val="32"/>
          <w:szCs w:val="32"/>
        </w:rPr>
        <w:t>日</w:t>
      </w:r>
    </w:p>
    <w:p w:rsidR="00943266" w:rsidRPr="00F52488" w:rsidRDefault="00943266">
      <w:pPr>
        <w:spacing w:line="560" w:lineRule="exact"/>
        <w:ind w:firstLineChars="1800" w:firstLine="3240"/>
        <w:rPr>
          <w:rFonts w:ascii="仿宋" w:eastAsia="仿宋" w:hAnsi="仿宋" w:cs="仿宋"/>
          <w:sz w:val="18"/>
          <w:szCs w:val="18"/>
        </w:rPr>
      </w:pPr>
    </w:p>
    <w:p w:rsidR="00943266" w:rsidRPr="00F52488" w:rsidRDefault="00943266">
      <w:pPr>
        <w:spacing w:line="560" w:lineRule="exact"/>
        <w:ind w:firstLineChars="1800" w:firstLine="3240"/>
        <w:rPr>
          <w:rFonts w:ascii="仿宋" w:eastAsia="仿宋" w:hAnsi="仿宋" w:cs="仿宋"/>
          <w:sz w:val="18"/>
          <w:szCs w:val="18"/>
        </w:rPr>
      </w:pPr>
    </w:p>
    <w:p w:rsidR="00943266" w:rsidRPr="00F52488" w:rsidRDefault="00943266">
      <w:pPr>
        <w:rPr>
          <w:rFonts w:ascii="宋体" w:cs="宋体"/>
          <w:b/>
          <w:bCs/>
          <w:kern w:val="0"/>
          <w:sz w:val="24"/>
          <w:szCs w:val="24"/>
        </w:rPr>
      </w:pPr>
    </w:p>
    <w:p w:rsidR="00943266" w:rsidRPr="00F52488" w:rsidRDefault="00943266">
      <w:pPr>
        <w:rPr>
          <w:rFonts w:ascii="宋体" w:cs="宋体"/>
          <w:b/>
          <w:bCs/>
          <w:kern w:val="0"/>
          <w:sz w:val="24"/>
          <w:szCs w:val="24"/>
        </w:rPr>
      </w:pPr>
    </w:p>
    <w:p w:rsidR="00943266" w:rsidRPr="00F52488" w:rsidRDefault="00943266">
      <w:pPr>
        <w:rPr>
          <w:rFonts w:ascii="宋体" w:cs="宋体"/>
          <w:b/>
          <w:bCs/>
          <w:kern w:val="0"/>
          <w:sz w:val="24"/>
          <w:szCs w:val="24"/>
        </w:rPr>
      </w:pPr>
    </w:p>
    <w:p w:rsidR="00943266" w:rsidRPr="00F52488" w:rsidRDefault="00943266">
      <w:pPr>
        <w:rPr>
          <w:rFonts w:ascii="宋体" w:cs="宋体"/>
          <w:b/>
          <w:bCs/>
          <w:kern w:val="0"/>
          <w:sz w:val="24"/>
          <w:szCs w:val="24"/>
        </w:rPr>
      </w:pPr>
    </w:p>
    <w:p w:rsidR="00943266" w:rsidRPr="00F52488" w:rsidRDefault="00943266">
      <w:pPr>
        <w:rPr>
          <w:rFonts w:ascii="宋体" w:cs="宋体"/>
          <w:b/>
          <w:bCs/>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p>
    <w:p w:rsidR="00943266" w:rsidRDefault="00943266">
      <w:pPr>
        <w:rPr>
          <w:rFonts w:ascii="宋体" w:cs="宋体"/>
          <w:b/>
          <w:bCs/>
          <w:color w:val="333333"/>
          <w:kern w:val="0"/>
          <w:sz w:val="24"/>
          <w:szCs w:val="24"/>
        </w:rPr>
      </w:pPr>
      <w:r>
        <w:rPr>
          <w:rFonts w:ascii="宋体" w:hAnsi="宋体" w:cs="宋体" w:hint="eastAsia"/>
          <w:b/>
          <w:bCs/>
          <w:color w:val="333333"/>
          <w:kern w:val="0"/>
          <w:sz w:val="24"/>
          <w:szCs w:val="24"/>
        </w:rPr>
        <w:lastRenderedPageBreak/>
        <w:t>附件</w:t>
      </w:r>
      <w:r>
        <w:rPr>
          <w:rFonts w:ascii="宋体" w:hAnsi="宋体" w:cs="宋体"/>
          <w:b/>
          <w:bCs/>
          <w:color w:val="333333"/>
          <w:kern w:val="0"/>
          <w:sz w:val="24"/>
          <w:szCs w:val="24"/>
        </w:rPr>
        <w:t>1</w:t>
      </w:r>
    </w:p>
    <w:p w:rsidR="00943266" w:rsidRDefault="00943266">
      <w:pPr>
        <w:jc w:val="center"/>
        <w:rPr>
          <w:rFonts w:ascii="宋体" w:cs="宋体"/>
          <w:b/>
          <w:bCs/>
          <w:color w:val="333333"/>
          <w:kern w:val="0"/>
          <w:sz w:val="28"/>
          <w:szCs w:val="28"/>
        </w:rPr>
      </w:pPr>
      <w:r>
        <w:rPr>
          <w:rFonts w:ascii="宋体" w:hAnsi="宋体" w:cs="宋体" w:hint="eastAsia"/>
          <w:b/>
          <w:bCs/>
          <w:sz w:val="28"/>
          <w:szCs w:val="28"/>
        </w:rPr>
        <w:t>吉大尚德学校</w:t>
      </w:r>
      <w:r>
        <w:rPr>
          <w:rFonts w:ascii="宋体" w:hAnsi="宋体" w:cs="宋体" w:hint="eastAsia"/>
          <w:b/>
          <w:bCs/>
          <w:color w:val="333333"/>
          <w:kern w:val="0"/>
          <w:sz w:val="28"/>
          <w:szCs w:val="28"/>
        </w:rPr>
        <w:t>个人信息表</w:t>
      </w:r>
    </w:p>
    <w:p w:rsidR="00943266" w:rsidRDefault="00943266">
      <w:pPr>
        <w:rPr>
          <w:rFonts w:ascii="宋体" w:cs="宋体"/>
          <w:b/>
          <w:bCs/>
          <w:color w:val="333333"/>
          <w:kern w:val="0"/>
          <w:sz w:val="28"/>
          <w:szCs w:val="28"/>
        </w:rPr>
      </w:pPr>
      <w:r>
        <w:rPr>
          <w:rFonts w:ascii="宋体" w:hAnsi="宋体" w:cs="宋体" w:hint="eastAsia"/>
          <w:b/>
          <w:bCs/>
          <w:color w:val="333333"/>
          <w:kern w:val="0"/>
          <w:sz w:val="28"/>
          <w:szCs w:val="28"/>
        </w:rPr>
        <w:t>应聘学科：</w:t>
      </w:r>
      <w:r>
        <w:rPr>
          <w:rFonts w:ascii="宋体" w:hAnsi="宋体" w:cs="宋体" w:hint="eastAsia"/>
          <w:b/>
          <w:bCs/>
          <w:color w:val="FF0000"/>
          <w:kern w:val="0"/>
          <w:sz w:val="28"/>
          <w:szCs w:val="28"/>
        </w:rPr>
        <w:t>（例）初中数学</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1157"/>
        <w:gridCol w:w="1140"/>
        <w:gridCol w:w="1125"/>
        <w:gridCol w:w="1114"/>
        <w:gridCol w:w="116"/>
        <w:gridCol w:w="1301"/>
        <w:gridCol w:w="2127"/>
      </w:tblGrid>
      <w:tr w:rsidR="00943266" w:rsidRPr="00295F6D" w:rsidTr="00295F6D">
        <w:trPr>
          <w:trHeight w:val="696"/>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姓</w:t>
            </w:r>
            <w:r w:rsidRPr="00295F6D">
              <w:rPr>
                <w:rFonts w:ascii="仿宋" w:eastAsia="仿宋" w:hAnsi="仿宋"/>
                <w:sz w:val="18"/>
                <w:szCs w:val="18"/>
              </w:rPr>
              <w:t xml:space="preserve">  </w:t>
            </w:r>
            <w:r w:rsidRPr="00295F6D">
              <w:rPr>
                <w:rFonts w:ascii="仿宋" w:eastAsia="仿宋" w:hAnsi="仿宋" w:hint="eastAsia"/>
                <w:sz w:val="18"/>
                <w:szCs w:val="18"/>
              </w:rPr>
              <w:t>名</w:t>
            </w:r>
          </w:p>
        </w:tc>
        <w:tc>
          <w:tcPr>
            <w:tcW w:w="1157" w:type="dxa"/>
            <w:vAlign w:val="center"/>
          </w:tcPr>
          <w:p w:rsidR="00943266" w:rsidRPr="00295F6D" w:rsidRDefault="00943266" w:rsidP="00295F6D">
            <w:pPr>
              <w:jc w:val="center"/>
              <w:rPr>
                <w:rFonts w:ascii="仿宋" w:eastAsia="仿宋" w:hAnsi="仿宋"/>
                <w:sz w:val="18"/>
                <w:szCs w:val="18"/>
              </w:rPr>
            </w:pPr>
          </w:p>
        </w:tc>
        <w:tc>
          <w:tcPr>
            <w:tcW w:w="1140"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性别</w:t>
            </w:r>
          </w:p>
        </w:tc>
        <w:tc>
          <w:tcPr>
            <w:tcW w:w="1125" w:type="dxa"/>
            <w:vAlign w:val="center"/>
          </w:tcPr>
          <w:p w:rsidR="00943266" w:rsidRPr="00295F6D" w:rsidRDefault="00943266" w:rsidP="00295F6D">
            <w:pPr>
              <w:tabs>
                <w:tab w:val="left" w:pos="376"/>
              </w:tabs>
              <w:jc w:val="left"/>
              <w:rPr>
                <w:rFonts w:ascii="仿宋" w:eastAsia="仿宋" w:hAnsi="仿宋"/>
                <w:sz w:val="18"/>
                <w:szCs w:val="18"/>
              </w:rPr>
            </w:pPr>
            <w:r w:rsidRPr="00295F6D">
              <w:rPr>
                <w:rFonts w:ascii="仿宋" w:eastAsia="仿宋" w:hAnsi="仿宋"/>
                <w:sz w:val="18"/>
                <w:szCs w:val="18"/>
              </w:rPr>
              <w:tab/>
            </w:r>
          </w:p>
        </w:tc>
        <w:tc>
          <w:tcPr>
            <w:tcW w:w="1230" w:type="dxa"/>
            <w:gridSpan w:val="2"/>
            <w:tcBorders>
              <w:right w:val="single" w:sz="4" w:space="0" w:color="auto"/>
            </w:tcBorders>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民族</w:t>
            </w:r>
          </w:p>
        </w:tc>
        <w:tc>
          <w:tcPr>
            <w:tcW w:w="1301" w:type="dxa"/>
            <w:tcBorders>
              <w:left w:val="single" w:sz="4" w:space="0" w:color="auto"/>
            </w:tcBorders>
            <w:vAlign w:val="center"/>
          </w:tcPr>
          <w:p w:rsidR="00943266" w:rsidRPr="00295F6D" w:rsidRDefault="00943266" w:rsidP="00295F6D">
            <w:pPr>
              <w:jc w:val="center"/>
              <w:rPr>
                <w:rFonts w:ascii="仿宋" w:eastAsia="仿宋" w:hAnsi="仿宋"/>
                <w:sz w:val="18"/>
                <w:szCs w:val="18"/>
              </w:rPr>
            </w:pPr>
          </w:p>
        </w:tc>
        <w:tc>
          <w:tcPr>
            <w:tcW w:w="2127" w:type="dxa"/>
            <w:vMerge w:val="restart"/>
            <w:vAlign w:val="center"/>
          </w:tcPr>
          <w:p w:rsidR="00943266" w:rsidRPr="00295F6D" w:rsidRDefault="00943266">
            <w:pPr>
              <w:rPr>
                <w:rFonts w:ascii="仿宋" w:eastAsia="仿宋" w:hAnsi="仿宋"/>
                <w:sz w:val="18"/>
                <w:szCs w:val="18"/>
              </w:rPr>
            </w:pPr>
          </w:p>
          <w:p w:rsidR="00943266" w:rsidRPr="00295F6D" w:rsidRDefault="00943266" w:rsidP="00295F6D">
            <w:pPr>
              <w:ind w:firstLineChars="100" w:firstLine="180"/>
              <w:rPr>
                <w:rFonts w:ascii="仿宋" w:eastAsia="仿宋" w:hAnsi="仿宋"/>
                <w:sz w:val="18"/>
                <w:szCs w:val="18"/>
              </w:rPr>
            </w:pPr>
            <w:r w:rsidRPr="00295F6D">
              <w:rPr>
                <w:rFonts w:ascii="仿宋" w:eastAsia="仿宋" w:hAnsi="仿宋" w:hint="eastAsia"/>
                <w:sz w:val="18"/>
                <w:szCs w:val="18"/>
              </w:rPr>
              <w:t>此处贴近期照片</w:t>
            </w:r>
          </w:p>
        </w:tc>
      </w:tr>
      <w:tr w:rsidR="00943266" w:rsidRPr="00295F6D" w:rsidTr="00295F6D">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出</w:t>
            </w:r>
            <w:r w:rsidRPr="00295F6D">
              <w:rPr>
                <w:rFonts w:ascii="仿宋" w:eastAsia="仿宋" w:hAnsi="仿宋"/>
                <w:sz w:val="18"/>
                <w:szCs w:val="18"/>
              </w:rPr>
              <w:t xml:space="preserve">  </w:t>
            </w:r>
            <w:r w:rsidRPr="00295F6D">
              <w:rPr>
                <w:rFonts w:ascii="仿宋" w:eastAsia="仿宋" w:hAnsi="仿宋" w:hint="eastAsia"/>
                <w:sz w:val="18"/>
                <w:szCs w:val="18"/>
              </w:rPr>
              <w:t>生</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日</w:t>
            </w:r>
            <w:r w:rsidRPr="00295F6D">
              <w:rPr>
                <w:rFonts w:ascii="仿宋" w:eastAsia="仿宋" w:hAnsi="仿宋"/>
                <w:sz w:val="18"/>
                <w:szCs w:val="18"/>
              </w:rPr>
              <w:t xml:space="preserve">  </w:t>
            </w:r>
            <w:r w:rsidRPr="00295F6D">
              <w:rPr>
                <w:rFonts w:ascii="仿宋" w:eastAsia="仿宋" w:hAnsi="仿宋" w:hint="eastAsia"/>
                <w:sz w:val="18"/>
                <w:szCs w:val="18"/>
              </w:rPr>
              <w:t>期</w:t>
            </w:r>
          </w:p>
        </w:tc>
        <w:tc>
          <w:tcPr>
            <w:tcW w:w="1157" w:type="dxa"/>
            <w:vAlign w:val="center"/>
          </w:tcPr>
          <w:p w:rsidR="00943266" w:rsidRPr="00295F6D" w:rsidRDefault="00943266" w:rsidP="00295F6D">
            <w:pPr>
              <w:jc w:val="center"/>
              <w:rPr>
                <w:rFonts w:ascii="仿宋" w:eastAsia="仿宋" w:hAnsi="仿宋"/>
                <w:sz w:val="18"/>
                <w:szCs w:val="18"/>
              </w:rPr>
            </w:pPr>
          </w:p>
        </w:tc>
        <w:tc>
          <w:tcPr>
            <w:tcW w:w="1140"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政治</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面貌</w:t>
            </w:r>
          </w:p>
        </w:tc>
        <w:tc>
          <w:tcPr>
            <w:tcW w:w="1125" w:type="dxa"/>
            <w:vAlign w:val="center"/>
          </w:tcPr>
          <w:p w:rsidR="00943266" w:rsidRPr="00295F6D" w:rsidRDefault="00943266" w:rsidP="00295F6D">
            <w:pPr>
              <w:jc w:val="center"/>
              <w:rPr>
                <w:rFonts w:ascii="仿宋" w:eastAsia="仿宋" w:hAnsi="仿宋"/>
                <w:sz w:val="18"/>
                <w:szCs w:val="18"/>
              </w:rPr>
            </w:pPr>
          </w:p>
        </w:tc>
        <w:tc>
          <w:tcPr>
            <w:tcW w:w="1230" w:type="dxa"/>
            <w:gridSpan w:val="2"/>
            <w:tcBorders>
              <w:right w:val="single" w:sz="4" w:space="0" w:color="auto"/>
            </w:tcBorders>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英语水平</w:t>
            </w:r>
          </w:p>
        </w:tc>
        <w:tc>
          <w:tcPr>
            <w:tcW w:w="1301" w:type="dxa"/>
            <w:tcBorders>
              <w:left w:val="single" w:sz="4" w:space="0" w:color="auto"/>
            </w:tcBorders>
            <w:vAlign w:val="center"/>
          </w:tcPr>
          <w:p w:rsidR="00943266" w:rsidRPr="00295F6D" w:rsidRDefault="00943266" w:rsidP="00295F6D">
            <w:pPr>
              <w:widowControl/>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tc>
        <w:tc>
          <w:tcPr>
            <w:tcW w:w="2127" w:type="dxa"/>
            <w:vMerge/>
            <w:vAlign w:val="center"/>
          </w:tcPr>
          <w:p w:rsidR="00943266" w:rsidRPr="00295F6D" w:rsidRDefault="00943266" w:rsidP="00295F6D">
            <w:pPr>
              <w:jc w:val="center"/>
              <w:rPr>
                <w:rFonts w:ascii="仿宋" w:eastAsia="仿宋" w:hAnsi="仿宋"/>
                <w:sz w:val="18"/>
                <w:szCs w:val="18"/>
              </w:rPr>
            </w:pPr>
          </w:p>
        </w:tc>
      </w:tr>
      <w:tr w:rsidR="00943266" w:rsidRPr="00295F6D" w:rsidTr="00295F6D">
        <w:trPr>
          <w:trHeight w:val="689"/>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原始学历</w:t>
            </w:r>
          </w:p>
        </w:tc>
        <w:tc>
          <w:tcPr>
            <w:tcW w:w="1157" w:type="dxa"/>
            <w:vAlign w:val="center"/>
          </w:tcPr>
          <w:p w:rsidR="00943266" w:rsidRPr="00295F6D" w:rsidRDefault="00943266" w:rsidP="00295F6D">
            <w:pPr>
              <w:jc w:val="center"/>
              <w:rPr>
                <w:rFonts w:ascii="仿宋" w:eastAsia="仿宋" w:hAnsi="仿宋"/>
                <w:color w:val="FF0000"/>
                <w:sz w:val="18"/>
                <w:szCs w:val="18"/>
              </w:rPr>
            </w:pPr>
            <w:r w:rsidRPr="00295F6D">
              <w:rPr>
                <w:rFonts w:ascii="仿宋" w:eastAsia="仿宋" w:hAnsi="仿宋" w:hint="eastAsia"/>
                <w:color w:val="FF0000"/>
                <w:sz w:val="18"/>
                <w:szCs w:val="18"/>
              </w:rPr>
              <w:t>本科起</w:t>
            </w:r>
          </w:p>
        </w:tc>
        <w:tc>
          <w:tcPr>
            <w:tcW w:w="1140" w:type="dxa"/>
            <w:vAlign w:val="center"/>
          </w:tcPr>
          <w:p w:rsidR="00943266" w:rsidRPr="00295F6D" w:rsidRDefault="00943266" w:rsidP="00295F6D">
            <w:pPr>
              <w:jc w:val="left"/>
              <w:rPr>
                <w:rFonts w:ascii="仿宋" w:eastAsia="仿宋" w:hAnsi="仿宋"/>
                <w:sz w:val="18"/>
                <w:szCs w:val="18"/>
              </w:rPr>
            </w:pPr>
            <w:r w:rsidRPr="00295F6D">
              <w:rPr>
                <w:rFonts w:ascii="仿宋" w:eastAsia="仿宋" w:hAnsi="仿宋" w:hint="eastAsia"/>
                <w:sz w:val="18"/>
                <w:szCs w:val="18"/>
              </w:rPr>
              <w:t>毕业学校</w:t>
            </w:r>
          </w:p>
        </w:tc>
        <w:tc>
          <w:tcPr>
            <w:tcW w:w="1125" w:type="dxa"/>
            <w:vAlign w:val="center"/>
          </w:tcPr>
          <w:p w:rsidR="00943266" w:rsidRPr="00295F6D" w:rsidRDefault="00943266" w:rsidP="00295F6D">
            <w:pPr>
              <w:jc w:val="center"/>
              <w:rPr>
                <w:rFonts w:ascii="仿宋" w:eastAsia="仿宋" w:hAnsi="仿宋"/>
                <w:sz w:val="18"/>
                <w:szCs w:val="18"/>
              </w:rPr>
            </w:pPr>
          </w:p>
        </w:tc>
        <w:tc>
          <w:tcPr>
            <w:tcW w:w="1230" w:type="dxa"/>
            <w:gridSpan w:val="2"/>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毕业专业</w:t>
            </w:r>
          </w:p>
        </w:tc>
        <w:tc>
          <w:tcPr>
            <w:tcW w:w="1301" w:type="dxa"/>
            <w:vAlign w:val="center"/>
          </w:tcPr>
          <w:p w:rsidR="00943266" w:rsidRPr="00295F6D" w:rsidRDefault="00943266" w:rsidP="00295F6D">
            <w:pPr>
              <w:jc w:val="center"/>
              <w:rPr>
                <w:rFonts w:ascii="仿宋" w:eastAsia="仿宋" w:hAnsi="仿宋"/>
                <w:sz w:val="18"/>
                <w:szCs w:val="18"/>
              </w:rPr>
            </w:pPr>
          </w:p>
        </w:tc>
        <w:tc>
          <w:tcPr>
            <w:tcW w:w="2127" w:type="dxa"/>
            <w:vMerge/>
            <w:vAlign w:val="center"/>
          </w:tcPr>
          <w:p w:rsidR="00943266" w:rsidRPr="00295F6D" w:rsidRDefault="00943266" w:rsidP="00295F6D">
            <w:pPr>
              <w:jc w:val="center"/>
              <w:rPr>
                <w:rFonts w:ascii="仿宋" w:eastAsia="仿宋" w:hAnsi="仿宋"/>
                <w:sz w:val="18"/>
                <w:szCs w:val="18"/>
              </w:rPr>
            </w:pPr>
          </w:p>
        </w:tc>
      </w:tr>
      <w:tr w:rsidR="00943266" w:rsidRPr="00295F6D" w:rsidTr="00295F6D">
        <w:trPr>
          <w:trHeight w:val="572"/>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最高学历</w:t>
            </w:r>
          </w:p>
        </w:tc>
        <w:tc>
          <w:tcPr>
            <w:tcW w:w="1157" w:type="dxa"/>
            <w:vAlign w:val="center"/>
          </w:tcPr>
          <w:p w:rsidR="00943266" w:rsidRPr="00295F6D" w:rsidRDefault="00943266" w:rsidP="00295F6D">
            <w:pPr>
              <w:jc w:val="left"/>
              <w:rPr>
                <w:rFonts w:ascii="仿宋" w:eastAsia="仿宋" w:hAnsi="仿宋"/>
                <w:sz w:val="18"/>
                <w:szCs w:val="18"/>
              </w:rPr>
            </w:pPr>
          </w:p>
        </w:tc>
        <w:tc>
          <w:tcPr>
            <w:tcW w:w="1140" w:type="dxa"/>
            <w:vAlign w:val="center"/>
          </w:tcPr>
          <w:p w:rsidR="00943266" w:rsidRPr="00295F6D" w:rsidRDefault="00943266" w:rsidP="00295F6D">
            <w:pPr>
              <w:jc w:val="left"/>
              <w:rPr>
                <w:rFonts w:ascii="仿宋" w:eastAsia="仿宋" w:hAnsi="仿宋"/>
                <w:sz w:val="18"/>
                <w:szCs w:val="18"/>
              </w:rPr>
            </w:pPr>
            <w:r w:rsidRPr="00295F6D">
              <w:rPr>
                <w:rFonts w:ascii="仿宋" w:eastAsia="仿宋" w:hAnsi="仿宋" w:hint="eastAsia"/>
                <w:sz w:val="18"/>
                <w:szCs w:val="18"/>
              </w:rPr>
              <w:t>毕业学校</w:t>
            </w:r>
          </w:p>
        </w:tc>
        <w:tc>
          <w:tcPr>
            <w:tcW w:w="1125" w:type="dxa"/>
            <w:vAlign w:val="center"/>
          </w:tcPr>
          <w:p w:rsidR="00943266" w:rsidRPr="00295F6D" w:rsidRDefault="00943266" w:rsidP="00295F6D">
            <w:pPr>
              <w:jc w:val="center"/>
              <w:rPr>
                <w:rFonts w:ascii="仿宋" w:eastAsia="仿宋" w:hAnsi="仿宋"/>
                <w:sz w:val="18"/>
                <w:szCs w:val="18"/>
              </w:rPr>
            </w:pPr>
          </w:p>
        </w:tc>
        <w:tc>
          <w:tcPr>
            <w:tcW w:w="1230" w:type="dxa"/>
            <w:gridSpan w:val="2"/>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毕业专业</w:t>
            </w:r>
          </w:p>
        </w:tc>
        <w:tc>
          <w:tcPr>
            <w:tcW w:w="1301" w:type="dxa"/>
            <w:vAlign w:val="center"/>
          </w:tcPr>
          <w:p w:rsidR="00943266" w:rsidRPr="00295F6D" w:rsidRDefault="00943266" w:rsidP="00295F6D">
            <w:pPr>
              <w:jc w:val="center"/>
              <w:rPr>
                <w:rFonts w:ascii="仿宋" w:eastAsia="仿宋" w:hAnsi="仿宋"/>
                <w:sz w:val="18"/>
                <w:szCs w:val="18"/>
              </w:rPr>
            </w:pPr>
          </w:p>
        </w:tc>
        <w:tc>
          <w:tcPr>
            <w:tcW w:w="2127" w:type="dxa"/>
            <w:vMerge/>
            <w:vAlign w:val="center"/>
          </w:tcPr>
          <w:p w:rsidR="00943266" w:rsidRPr="00295F6D" w:rsidRDefault="00943266" w:rsidP="00295F6D">
            <w:pPr>
              <w:jc w:val="center"/>
              <w:rPr>
                <w:rFonts w:ascii="仿宋" w:eastAsia="仿宋" w:hAnsi="仿宋"/>
                <w:sz w:val="18"/>
                <w:szCs w:val="18"/>
              </w:rPr>
            </w:pPr>
          </w:p>
        </w:tc>
      </w:tr>
      <w:tr w:rsidR="00943266" w:rsidRPr="00295F6D" w:rsidTr="00295F6D">
        <w:trPr>
          <w:trHeight w:val="597"/>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报考岗位</w:t>
            </w:r>
          </w:p>
        </w:tc>
        <w:tc>
          <w:tcPr>
            <w:tcW w:w="115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color w:val="FF0000"/>
                <w:sz w:val="18"/>
                <w:szCs w:val="18"/>
              </w:rPr>
              <w:t>例：初中数学</w:t>
            </w:r>
          </w:p>
        </w:tc>
        <w:tc>
          <w:tcPr>
            <w:tcW w:w="1140"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身份证号</w:t>
            </w:r>
          </w:p>
        </w:tc>
        <w:tc>
          <w:tcPr>
            <w:tcW w:w="3656" w:type="dxa"/>
            <w:gridSpan w:val="4"/>
            <w:vAlign w:val="center"/>
          </w:tcPr>
          <w:p w:rsidR="00943266" w:rsidRPr="00295F6D" w:rsidRDefault="00943266" w:rsidP="00295F6D">
            <w:pPr>
              <w:jc w:val="center"/>
              <w:rPr>
                <w:rFonts w:ascii="仿宋" w:eastAsia="仿宋" w:hAnsi="仿宋"/>
                <w:sz w:val="18"/>
                <w:szCs w:val="18"/>
              </w:rPr>
            </w:pPr>
          </w:p>
        </w:tc>
        <w:tc>
          <w:tcPr>
            <w:tcW w:w="2127" w:type="dxa"/>
            <w:vMerge/>
            <w:tcBorders>
              <w:bottom w:val="single" w:sz="4" w:space="0" w:color="auto"/>
            </w:tcBorders>
            <w:vAlign w:val="center"/>
          </w:tcPr>
          <w:p w:rsidR="00943266" w:rsidRPr="00295F6D" w:rsidRDefault="00943266" w:rsidP="00295F6D">
            <w:pPr>
              <w:jc w:val="center"/>
              <w:rPr>
                <w:rFonts w:ascii="仿宋" w:eastAsia="仿宋" w:hAnsi="仿宋"/>
                <w:sz w:val="18"/>
                <w:szCs w:val="18"/>
              </w:rPr>
            </w:pPr>
          </w:p>
        </w:tc>
      </w:tr>
      <w:tr w:rsidR="00943266" w:rsidRPr="00295F6D" w:rsidTr="00295F6D">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普通话等级</w:t>
            </w:r>
          </w:p>
        </w:tc>
        <w:tc>
          <w:tcPr>
            <w:tcW w:w="1157" w:type="dxa"/>
            <w:tcBorders>
              <w:right w:val="single" w:sz="4" w:space="0" w:color="auto"/>
            </w:tcBorders>
            <w:vAlign w:val="center"/>
          </w:tcPr>
          <w:p w:rsidR="00943266" w:rsidRPr="00295F6D" w:rsidRDefault="00943266" w:rsidP="00295F6D">
            <w:pPr>
              <w:jc w:val="center"/>
              <w:rPr>
                <w:rFonts w:ascii="仿宋" w:eastAsia="仿宋" w:hAnsi="仿宋"/>
                <w:sz w:val="18"/>
                <w:szCs w:val="18"/>
              </w:rPr>
            </w:pPr>
          </w:p>
        </w:tc>
        <w:tc>
          <w:tcPr>
            <w:tcW w:w="1140" w:type="dxa"/>
            <w:tcBorders>
              <w:left w:val="single" w:sz="4" w:space="0" w:color="auto"/>
            </w:tcBorders>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取得</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时间</w:t>
            </w:r>
          </w:p>
        </w:tc>
        <w:tc>
          <w:tcPr>
            <w:tcW w:w="2239" w:type="dxa"/>
            <w:gridSpan w:val="2"/>
            <w:vAlign w:val="center"/>
          </w:tcPr>
          <w:p w:rsidR="00943266" w:rsidRPr="00295F6D" w:rsidRDefault="00943266" w:rsidP="00295F6D">
            <w:pPr>
              <w:jc w:val="center"/>
              <w:rPr>
                <w:rFonts w:ascii="仿宋" w:eastAsia="仿宋" w:hAnsi="仿宋"/>
                <w:sz w:val="18"/>
                <w:szCs w:val="18"/>
              </w:rPr>
            </w:pPr>
          </w:p>
        </w:tc>
        <w:tc>
          <w:tcPr>
            <w:tcW w:w="1417" w:type="dxa"/>
            <w:gridSpan w:val="2"/>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教师资</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格证书</w:t>
            </w:r>
          </w:p>
        </w:tc>
        <w:tc>
          <w:tcPr>
            <w:tcW w:w="2127" w:type="dxa"/>
            <w:tcBorders>
              <w:top w:val="single" w:sz="4" w:space="0" w:color="auto"/>
            </w:tcBorders>
            <w:vAlign w:val="center"/>
          </w:tcPr>
          <w:p w:rsidR="00943266" w:rsidRPr="00295F6D" w:rsidRDefault="00943266" w:rsidP="00295F6D">
            <w:pPr>
              <w:jc w:val="center"/>
              <w:rPr>
                <w:rFonts w:ascii="仿宋" w:eastAsia="仿宋" w:hAnsi="仿宋"/>
                <w:color w:val="FF0000"/>
                <w:sz w:val="18"/>
                <w:szCs w:val="18"/>
              </w:rPr>
            </w:pPr>
            <w:r w:rsidRPr="00295F6D">
              <w:rPr>
                <w:rFonts w:ascii="仿宋" w:eastAsia="仿宋" w:hAnsi="仿宋" w:hint="eastAsia"/>
                <w:color w:val="FF0000"/>
                <w:sz w:val="18"/>
                <w:szCs w:val="18"/>
              </w:rPr>
              <w:t>例：中级</w:t>
            </w:r>
            <w:r w:rsidRPr="00295F6D">
              <w:rPr>
                <w:rFonts w:ascii="仿宋" w:eastAsia="仿宋" w:hAnsi="仿宋"/>
                <w:color w:val="FF0000"/>
                <w:sz w:val="18"/>
                <w:szCs w:val="18"/>
              </w:rPr>
              <w:t>-</w:t>
            </w:r>
            <w:r w:rsidRPr="00295F6D">
              <w:rPr>
                <w:rFonts w:ascii="仿宋" w:eastAsia="仿宋" w:hAnsi="仿宋" w:hint="eastAsia"/>
                <w:color w:val="FF0000"/>
                <w:sz w:val="18"/>
                <w:szCs w:val="18"/>
              </w:rPr>
              <w:t>数学</w:t>
            </w:r>
            <w:r w:rsidRPr="00295F6D">
              <w:rPr>
                <w:rFonts w:ascii="仿宋" w:eastAsia="仿宋" w:hAnsi="仿宋"/>
                <w:color w:val="FF0000"/>
                <w:sz w:val="18"/>
                <w:szCs w:val="18"/>
              </w:rPr>
              <w:t>-2016.6</w:t>
            </w:r>
          </w:p>
        </w:tc>
      </w:tr>
      <w:tr w:rsidR="00943266" w:rsidRPr="00295F6D" w:rsidTr="00295F6D">
        <w:trPr>
          <w:trHeight w:val="767"/>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现</w:t>
            </w:r>
            <w:r w:rsidRPr="00295F6D">
              <w:rPr>
                <w:rFonts w:ascii="仿宋" w:eastAsia="仿宋" w:hAnsi="仿宋"/>
                <w:sz w:val="18"/>
                <w:szCs w:val="18"/>
              </w:rPr>
              <w:t xml:space="preserve">  </w:t>
            </w:r>
            <w:r w:rsidRPr="00295F6D">
              <w:rPr>
                <w:rFonts w:ascii="仿宋" w:eastAsia="仿宋" w:hAnsi="仿宋" w:hint="eastAsia"/>
                <w:sz w:val="18"/>
                <w:szCs w:val="18"/>
              </w:rPr>
              <w:t>在</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职</w:t>
            </w:r>
            <w:r w:rsidRPr="00295F6D">
              <w:rPr>
                <w:rFonts w:ascii="仿宋" w:eastAsia="仿宋" w:hAnsi="仿宋"/>
                <w:sz w:val="18"/>
                <w:szCs w:val="18"/>
              </w:rPr>
              <w:t xml:space="preserve">  </w:t>
            </w:r>
            <w:r w:rsidRPr="00295F6D">
              <w:rPr>
                <w:rFonts w:ascii="仿宋" w:eastAsia="仿宋" w:hAnsi="仿宋" w:hint="eastAsia"/>
                <w:sz w:val="18"/>
                <w:szCs w:val="18"/>
              </w:rPr>
              <w:t>称</w:t>
            </w:r>
          </w:p>
        </w:tc>
        <w:tc>
          <w:tcPr>
            <w:tcW w:w="1157" w:type="dxa"/>
            <w:tcBorders>
              <w:right w:val="single" w:sz="4" w:space="0" w:color="auto"/>
            </w:tcBorders>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color w:val="FF0000"/>
                <w:sz w:val="18"/>
                <w:szCs w:val="18"/>
              </w:rPr>
              <w:t>例：二级教师</w:t>
            </w:r>
          </w:p>
        </w:tc>
        <w:tc>
          <w:tcPr>
            <w:tcW w:w="1140" w:type="dxa"/>
            <w:tcBorders>
              <w:left w:val="single" w:sz="4" w:space="0" w:color="auto"/>
            </w:tcBorders>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任职</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时间</w:t>
            </w:r>
          </w:p>
        </w:tc>
        <w:tc>
          <w:tcPr>
            <w:tcW w:w="2239" w:type="dxa"/>
            <w:gridSpan w:val="2"/>
            <w:vAlign w:val="center"/>
          </w:tcPr>
          <w:p w:rsidR="00943266" w:rsidRPr="00295F6D" w:rsidRDefault="00943266" w:rsidP="00295F6D">
            <w:pPr>
              <w:jc w:val="center"/>
              <w:rPr>
                <w:rFonts w:ascii="仿宋" w:eastAsia="仿宋" w:hAnsi="仿宋"/>
                <w:sz w:val="18"/>
                <w:szCs w:val="18"/>
              </w:rPr>
            </w:pPr>
          </w:p>
        </w:tc>
        <w:tc>
          <w:tcPr>
            <w:tcW w:w="1417" w:type="dxa"/>
            <w:gridSpan w:val="2"/>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现在职务</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任职时间</w:t>
            </w:r>
          </w:p>
        </w:tc>
        <w:tc>
          <w:tcPr>
            <w:tcW w:w="2127" w:type="dxa"/>
            <w:vAlign w:val="center"/>
          </w:tcPr>
          <w:p w:rsidR="00943266" w:rsidRPr="00295F6D" w:rsidRDefault="00943266" w:rsidP="00295F6D">
            <w:pPr>
              <w:jc w:val="center"/>
              <w:rPr>
                <w:rFonts w:ascii="仿宋" w:eastAsia="仿宋" w:hAnsi="仿宋"/>
                <w:sz w:val="18"/>
                <w:szCs w:val="18"/>
              </w:rPr>
            </w:pPr>
          </w:p>
        </w:tc>
      </w:tr>
      <w:tr w:rsidR="00943266" w:rsidRPr="00295F6D" w:rsidTr="00295F6D">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通</w:t>
            </w:r>
            <w:r w:rsidRPr="00295F6D">
              <w:rPr>
                <w:rFonts w:ascii="仿宋" w:eastAsia="仿宋" w:hAnsi="仿宋"/>
                <w:sz w:val="18"/>
                <w:szCs w:val="18"/>
              </w:rPr>
              <w:t xml:space="preserve">  </w:t>
            </w:r>
            <w:r w:rsidRPr="00295F6D">
              <w:rPr>
                <w:rFonts w:ascii="仿宋" w:eastAsia="仿宋" w:hAnsi="仿宋" w:hint="eastAsia"/>
                <w:sz w:val="18"/>
                <w:szCs w:val="18"/>
              </w:rPr>
              <w:t>讯</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地</w:t>
            </w:r>
            <w:r w:rsidRPr="00295F6D">
              <w:rPr>
                <w:rFonts w:ascii="仿宋" w:eastAsia="仿宋" w:hAnsi="仿宋"/>
                <w:sz w:val="18"/>
                <w:szCs w:val="18"/>
              </w:rPr>
              <w:t xml:space="preserve">  </w:t>
            </w:r>
            <w:r w:rsidRPr="00295F6D">
              <w:rPr>
                <w:rFonts w:ascii="仿宋" w:eastAsia="仿宋" w:hAnsi="仿宋" w:hint="eastAsia"/>
                <w:sz w:val="18"/>
                <w:szCs w:val="18"/>
              </w:rPr>
              <w:t>址</w:t>
            </w:r>
          </w:p>
        </w:tc>
        <w:tc>
          <w:tcPr>
            <w:tcW w:w="4536" w:type="dxa"/>
            <w:gridSpan w:val="4"/>
            <w:vAlign w:val="center"/>
          </w:tcPr>
          <w:p w:rsidR="00943266" w:rsidRPr="00295F6D" w:rsidRDefault="00943266" w:rsidP="00295F6D">
            <w:pPr>
              <w:jc w:val="center"/>
              <w:rPr>
                <w:rFonts w:ascii="仿宋" w:eastAsia="仿宋" w:hAnsi="仿宋"/>
                <w:sz w:val="18"/>
                <w:szCs w:val="18"/>
              </w:rPr>
            </w:pPr>
          </w:p>
        </w:tc>
        <w:tc>
          <w:tcPr>
            <w:tcW w:w="1417" w:type="dxa"/>
            <w:gridSpan w:val="2"/>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联系电话</w:t>
            </w:r>
          </w:p>
        </w:tc>
        <w:tc>
          <w:tcPr>
            <w:tcW w:w="2127" w:type="dxa"/>
            <w:vAlign w:val="center"/>
          </w:tcPr>
          <w:p w:rsidR="00943266" w:rsidRPr="00295F6D" w:rsidRDefault="00943266" w:rsidP="00295F6D">
            <w:pPr>
              <w:jc w:val="center"/>
              <w:rPr>
                <w:rFonts w:ascii="仿宋" w:eastAsia="仿宋" w:hAnsi="仿宋"/>
                <w:sz w:val="18"/>
                <w:szCs w:val="18"/>
              </w:rPr>
            </w:pPr>
          </w:p>
        </w:tc>
      </w:tr>
      <w:tr w:rsidR="00943266" w:rsidRPr="00295F6D" w:rsidTr="00295F6D">
        <w:trPr>
          <w:trHeight w:val="719"/>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现工作</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单</w:t>
            </w:r>
            <w:r w:rsidRPr="00295F6D">
              <w:rPr>
                <w:rFonts w:ascii="仿宋" w:eastAsia="仿宋" w:hAnsi="仿宋"/>
                <w:sz w:val="18"/>
                <w:szCs w:val="18"/>
              </w:rPr>
              <w:t xml:space="preserve">   </w:t>
            </w:r>
            <w:r w:rsidRPr="00295F6D">
              <w:rPr>
                <w:rFonts w:ascii="仿宋" w:eastAsia="仿宋" w:hAnsi="仿宋" w:hint="eastAsia"/>
                <w:sz w:val="18"/>
                <w:szCs w:val="18"/>
              </w:rPr>
              <w:t>位</w:t>
            </w:r>
          </w:p>
        </w:tc>
        <w:tc>
          <w:tcPr>
            <w:tcW w:w="8080" w:type="dxa"/>
            <w:gridSpan w:val="7"/>
            <w:vAlign w:val="center"/>
          </w:tcPr>
          <w:p w:rsidR="00943266" w:rsidRPr="00295F6D" w:rsidRDefault="00943266" w:rsidP="00295F6D">
            <w:pPr>
              <w:jc w:val="center"/>
              <w:rPr>
                <w:rFonts w:ascii="仿宋" w:eastAsia="仿宋" w:hAnsi="仿宋"/>
                <w:sz w:val="18"/>
                <w:szCs w:val="18"/>
              </w:rPr>
            </w:pPr>
          </w:p>
        </w:tc>
      </w:tr>
      <w:tr w:rsidR="00943266" w:rsidRPr="00295F6D" w:rsidTr="00295F6D">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学习经</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历（从高</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中填起）</w:t>
            </w:r>
          </w:p>
          <w:p w:rsidR="00943266" w:rsidRPr="00295F6D" w:rsidRDefault="00943266" w:rsidP="00295F6D">
            <w:pPr>
              <w:jc w:val="center"/>
              <w:rPr>
                <w:rFonts w:ascii="仿宋" w:eastAsia="仿宋" w:hAnsi="仿宋"/>
                <w:sz w:val="18"/>
                <w:szCs w:val="18"/>
              </w:rPr>
            </w:pPr>
          </w:p>
        </w:tc>
        <w:tc>
          <w:tcPr>
            <w:tcW w:w="8080" w:type="dxa"/>
            <w:gridSpan w:val="7"/>
            <w:vAlign w:val="center"/>
          </w:tcPr>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pP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tc>
      </w:tr>
      <w:tr w:rsidR="00943266" w:rsidRPr="00295F6D" w:rsidTr="00295F6D">
        <w:trPr>
          <w:trHeight w:val="1999"/>
        </w:trPr>
        <w:tc>
          <w:tcPr>
            <w:tcW w:w="1277" w:type="dxa"/>
            <w:vAlign w:val="center"/>
          </w:tcPr>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工</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作</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经</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历</w:t>
            </w:r>
          </w:p>
          <w:p w:rsidR="00943266" w:rsidRPr="00295F6D" w:rsidRDefault="00943266" w:rsidP="00295F6D">
            <w:pPr>
              <w:jc w:val="center"/>
              <w:rPr>
                <w:rFonts w:ascii="仿宋" w:eastAsia="仿宋" w:hAnsi="仿宋"/>
                <w:sz w:val="18"/>
                <w:szCs w:val="18"/>
              </w:rPr>
            </w:pPr>
          </w:p>
        </w:tc>
        <w:tc>
          <w:tcPr>
            <w:tcW w:w="8080" w:type="dxa"/>
            <w:gridSpan w:val="7"/>
            <w:vAlign w:val="center"/>
          </w:tcPr>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pPr>
              <w:rPr>
                <w:rFonts w:ascii="仿宋" w:eastAsia="仿宋" w:hAnsi="仿宋"/>
                <w:sz w:val="18"/>
                <w:szCs w:val="18"/>
              </w:rPr>
            </w:pPr>
          </w:p>
        </w:tc>
      </w:tr>
      <w:tr w:rsidR="00943266" w:rsidRPr="00295F6D" w:rsidTr="00295F6D">
        <w:trPr>
          <w:trHeight w:val="1697"/>
        </w:trPr>
        <w:tc>
          <w:tcPr>
            <w:tcW w:w="1277" w:type="dxa"/>
            <w:vAlign w:val="center"/>
          </w:tcPr>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获</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奖</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情</w:t>
            </w:r>
          </w:p>
          <w:p w:rsidR="00943266" w:rsidRPr="00295F6D" w:rsidRDefault="00943266" w:rsidP="00295F6D">
            <w:pPr>
              <w:jc w:val="center"/>
              <w:rPr>
                <w:rFonts w:ascii="仿宋" w:eastAsia="仿宋" w:hAnsi="仿宋"/>
                <w:sz w:val="18"/>
                <w:szCs w:val="18"/>
              </w:rPr>
            </w:pPr>
            <w:r w:rsidRPr="00295F6D">
              <w:rPr>
                <w:rFonts w:ascii="仿宋" w:eastAsia="仿宋" w:hAnsi="仿宋" w:hint="eastAsia"/>
                <w:sz w:val="18"/>
                <w:szCs w:val="18"/>
              </w:rPr>
              <w:t>况</w:t>
            </w:r>
          </w:p>
        </w:tc>
        <w:tc>
          <w:tcPr>
            <w:tcW w:w="8080" w:type="dxa"/>
            <w:gridSpan w:val="7"/>
            <w:vAlign w:val="center"/>
          </w:tcPr>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p w:rsidR="00943266" w:rsidRPr="00295F6D" w:rsidRDefault="00943266" w:rsidP="00295F6D">
            <w:pPr>
              <w:jc w:val="center"/>
              <w:rPr>
                <w:rFonts w:ascii="仿宋" w:eastAsia="仿宋" w:hAnsi="仿宋"/>
                <w:sz w:val="18"/>
                <w:szCs w:val="18"/>
              </w:rPr>
            </w:pPr>
          </w:p>
        </w:tc>
      </w:tr>
    </w:tbl>
    <w:p w:rsidR="00943266" w:rsidRDefault="00943266">
      <w:pPr>
        <w:rPr>
          <w:rFonts w:ascii="宋体" w:cs="宋体"/>
          <w:color w:val="333333"/>
          <w:kern w:val="0"/>
          <w:sz w:val="18"/>
          <w:szCs w:val="18"/>
        </w:rPr>
      </w:pPr>
      <w:r>
        <w:rPr>
          <w:rFonts w:ascii="宋体" w:hAnsi="宋体" w:cs="宋体" w:hint="eastAsia"/>
          <w:color w:val="333333"/>
          <w:kern w:val="0"/>
          <w:sz w:val="18"/>
          <w:szCs w:val="18"/>
        </w:rPr>
        <w:lastRenderedPageBreak/>
        <w:t>附件</w:t>
      </w:r>
      <w:r>
        <w:rPr>
          <w:rFonts w:ascii="宋体" w:hAnsi="宋体" w:cs="宋体"/>
          <w:color w:val="333333"/>
          <w:kern w:val="0"/>
          <w:sz w:val="18"/>
          <w:szCs w:val="18"/>
        </w:rPr>
        <w:t>2</w:t>
      </w:r>
    </w:p>
    <w:tbl>
      <w:tblPr>
        <w:tblpPr w:leftFromText="180" w:rightFromText="180" w:vertAnchor="text" w:horzAnchor="page" w:tblpX="2304" w:tblpY="577"/>
        <w:tblOverlap w:val="never"/>
        <w:tblW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9"/>
        <w:gridCol w:w="1219"/>
        <w:gridCol w:w="1235"/>
      </w:tblGrid>
      <w:tr w:rsidR="00943266" w:rsidRPr="00295F6D" w:rsidTr="00295F6D">
        <w:trPr>
          <w:trHeight w:val="238"/>
        </w:trPr>
        <w:tc>
          <w:tcPr>
            <w:tcW w:w="1189" w:type="dxa"/>
            <w:vMerge w:val="restart"/>
            <w:textDirection w:val="btLr"/>
          </w:tcPr>
          <w:p w:rsidR="00943266" w:rsidRPr="00295F6D" w:rsidRDefault="00943266" w:rsidP="00295F6D">
            <w:pPr>
              <w:spacing w:line="240" w:lineRule="exact"/>
              <w:ind w:left="57" w:right="57"/>
              <w:jc w:val="center"/>
              <w:rPr>
                <w:rFonts w:ascii="宋体" w:cs="宋体"/>
                <w:sz w:val="15"/>
                <w:szCs w:val="15"/>
              </w:rPr>
            </w:pPr>
            <w:r w:rsidRPr="00295F6D">
              <w:rPr>
                <w:rFonts w:ascii="宋体" w:hAnsi="宋体" w:cs="宋体" w:hint="eastAsia"/>
                <w:b/>
                <w:bCs/>
                <w:sz w:val="24"/>
                <w:szCs w:val="24"/>
              </w:rPr>
              <w:t>吉大尚德学校招聘信息汇总表</w:t>
            </w:r>
          </w:p>
        </w:tc>
        <w:tc>
          <w:tcPr>
            <w:tcW w:w="1219" w:type="dxa"/>
            <w:textDirection w:val="btL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备注</w:t>
            </w:r>
          </w:p>
        </w:tc>
        <w:tc>
          <w:tcPr>
            <w:tcW w:w="1235" w:type="dxa"/>
            <w:textDirection w:val="btLr"/>
          </w:tcPr>
          <w:p w:rsidR="00943266" w:rsidRPr="00295F6D" w:rsidRDefault="00943266" w:rsidP="00295F6D">
            <w:pPr>
              <w:spacing w:line="240" w:lineRule="exact"/>
              <w:ind w:left="57" w:right="57"/>
              <w:rPr>
                <w:rFonts w:ascii="宋体" w:cs="宋体"/>
                <w:sz w:val="15"/>
                <w:szCs w:val="15"/>
              </w:rPr>
            </w:pPr>
          </w:p>
        </w:tc>
      </w:tr>
      <w:tr w:rsidR="00943266" w:rsidRPr="00295F6D" w:rsidTr="00295F6D">
        <w:trPr>
          <w:trHeight w:val="940"/>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联系电话</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137XXXXXXXX</w:t>
            </w:r>
          </w:p>
        </w:tc>
      </w:tr>
      <w:tr w:rsidR="00943266" w:rsidRPr="00295F6D" w:rsidTr="00295F6D">
        <w:trPr>
          <w:trHeight w:val="420"/>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普通话等级</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一级乙等</w:t>
            </w:r>
          </w:p>
        </w:tc>
      </w:tr>
      <w:tr w:rsidR="00943266" w:rsidRPr="00295F6D" w:rsidTr="00295F6D">
        <w:trPr>
          <w:trHeight w:val="458"/>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外语等级</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六级</w:t>
            </w:r>
          </w:p>
        </w:tc>
      </w:tr>
      <w:tr w:rsidR="00943266" w:rsidRPr="00295F6D" w:rsidTr="00295F6D">
        <w:trPr>
          <w:trHeight w:val="685"/>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教师资格证</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中级数学，</w:t>
            </w:r>
            <w:r w:rsidRPr="00295F6D">
              <w:rPr>
                <w:rFonts w:ascii="宋体" w:hAnsi="宋体" w:cs="宋体"/>
                <w:color w:val="FF0000"/>
                <w:kern w:val="0"/>
                <w:sz w:val="15"/>
                <w:szCs w:val="15"/>
              </w:rPr>
              <w:t>2016.6</w:t>
            </w:r>
          </w:p>
        </w:tc>
      </w:tr>
      <w:tr w:rsidR="00943266" w:rsidRPr="00295F6D" w:rsidTr="00295F6D">
        <w:trPr>
          <w:trHeight w:val="252"/>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职称</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二级教师</w:t>
            </w:r>
          </w:p>
        </w:tc>
      </w:tr>
      <w:tr w:rsidR="00943266" w:rsidRPr="00295F6D" w:rsidTr="00295F6D">
        <w:trPr>
          <w:trHeight w:val="433"/>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是否有教学工作经验</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是</w:t>
            </w:r>
          </w:p>
        </w:tc>
      </w:tr>
      <w:tr w:rsidR="00943266" w:rsidRPr="00295F6D" w:rsidTr="00295F6D">
        <w:trPr>
          <w:trHeight w:val="579"/>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第一次参加工作时间</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2017.8</w:t>
            </w:r>
          </w:p>
        </w:tc>
      </w:tr>
      <w:tr w:rsidR="00943266" w:rsidRPr="00295F6D" w:rsidTr="00295F6D">
        <w:trPr>
          <w:trHeight w:val="587"/>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毕业时间</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2014.6</w:t>
            </w:r>
          </w:p>
        </w:tc>
      </w:tr>
      <w:tr w:rsidR="00943266" w:rsidRPr="00295F6D" w:rsidTr="00295F6D">
        <w:trPr>
          <w:trHeight w:val="316"/>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专业</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数学</w:t>
            </w:r>
          </w:p>
        </w:tc>
      </w:tr>
      <w:tr w:rsidR="00943266" w:rsidRPr="00295F6D" w:rsidTr="00295F6D">
        <w:trPr>
          <w:trHeight w:val="448"/>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毕业学校</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吉林大学</w:t>
            </w:r>
          </w:p>
        </w:tc>
      </w:tr>
      <w:tr w:rsidR="00943266" w:rsidRPr="00295F6D" w:rsidTr="00295F6D">
        <w:trPr>
          <w:trHeight w:val="310"/>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学位</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学士</w:t>
            </w:r>
          </w:p>
        </w:tc>
      </w:tr>
      <w:tr w:rsidR="00943266" w:rsidRPr="00295F6D" w:rsidTr="00295F6D">
        <w:trPr>
          <w:trHeight w:val="353"/>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学历</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本科生</w:t>
            </w:r>
          </w:p>
        </w:tc>
      </w:tr>
      <w:tr w:rsidR="00943266" w:rsidRPr="00295F6D" w:rsidTr="00295F6D">
        <w:trPr>
          <w:trHeight w:val="711"/>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毕业时间</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2017.6</w:t>
            </w:r>
          </w:p>
        </w:tc>
      </w:tr>
      <w:tr w:rsidR="00943266" w:rsidRPr="00295F6D" w:rsidTr="00295F6D">
        <w:trPr>
          <w:trHeight w:val="490"/>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专业</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应用数学</w:t>
            </w:r>
          </w:p>
        </w:tc>
      </w:tr>
      <w:tr w:rsidR="00943266" w:rsidRPr="00295F6D" w:rsidTr="00295F6D">
        <w:trPr>
          <w:trHeight w:val="472"/>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毕业学校</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东北师范大学</w:t>
            </w:r>
          </w:p>
        </w:tc>
      </w:tr>
      <w:tr w:rsidR="00943266" w:rsidRPr="00295F6D" w:rsidTr="00295F6D">
        <w:trPr>
          <w:trHeight w:val="326"/>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最高学位</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硕士</w:t>
            </w:r>
          </w:p>
        </w:tc>
      </w:tr>
      <w:tr w:rsidR="00943266" w:rsidRPr="00295F6D" w:rsidTr="00295F6D">
        <w:trPr>
          <w:trHeight w:val="350"/>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最高学历</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研究生</w:t>
            </w:r>
          </w:p>
        </w:tc>
      </w:tr>
      <w:tr w:rsidR="00943266" w:rsidRPr="00295F6D" w:rsidTr="00295F6D">
        <w:trPr>
          <w:trHeight w:val="275"/>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民族</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汉</w:t>
            </w:r>
          </w:p>
        </w:tc>
      </w:tr>
      <w:tr w:rsidR="00943266" w:rsidRPr="00295F6D" w:rsidTr="00295F6D">
        <w:trPr>
          <w:trHeight w:val="297"/>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政治面貌</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党员</w:t>
            </w:r>
          </w:p>
        </w:tc>
      </w:tr>
      <w:tr w:rsidR="00943266" w:rsidRPr="00295F6D" w:rsidTr="00295F6D">
        <w:trPr>
          <w:trHeight w:val="715"/>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出生年月</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1991.5.5</w:t>
            </w:r>
          </w:p>
        </w:tc>
      </w:tr>
      <w:tr w:rsidR="00943266" w:rsidRPr="00295F6D" w:rsidTr="00295F6D">
        <w:trPr>
          <w:trHeight w:val="311"/>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性别</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女</w:t>
            </w:r>
          </w:p>
        </w:tc>
      </w:tr>
      <w:tr w:rsidR="00943266" w:rsidRPr="00295F6D" w:rsidTr="00295F6D">
        <w:trPr>
          <w:trHeight w:val="1474"/>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身份证号</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color w:val="FF0000"/>
                <w:kern w:val="0"/>
                <w:sz w:val="15"/>
                <w:szCs w:val="15"/>
              </w:rPr>
              <w:t>220104XXXXXXXXXXXX</w:t>
            </w:r>
          </w:p>
        </w:tc>
      </w:tr>
      <w:tr w:rsidR="00943266" w:rsidRPr="00295F6D" w:rsidTr="00295F6D">
        <w:trPr>
          <w:trHeight w:val="454"/>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考生姓名</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赵曦</w:t>
            </w:r>
          </w:p>
        </w:tc>
      </w:tr>
      <w:tr w:rsidR="00943266" w:rsidRPr="00295F6D" w:rsidTr="00295F6D">
        <w:trPr>
          <w:trHeight w:val="514"/>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000000"/>
                <w:kern w:val="0"/>
                <w:sz w:val="15"/>
                <w:szCs w:val="15"/>
              </w:rPr>
              <w:t>招聘岗位名称</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sz w:val="15"/>
                <w:szCs w:val="15"/>
              </w:rPr>
            </w:pPr>
            <w:r w:rsidRPr="00295F6D">
              <w:rPr>
                <w:rFonts w:ascii="宋体" w:hAnsi="宋体" w:cs="宋体" w:hint="eastAsia"/>
                <w:color w:val="FF0000"/>
                <w:kern w:val="0"/>
                <w:sz w:val="15"/>
                <w:szCs w:val="15"/>
              </w:rPr>
              <w:t>初中数学</w:t>
            </w:r>
          </w:p>
        </w:tc>
      </w:tr>
      <w:tr w:rsidR="00943266" w:rsidRPr="00295F6D" w:rsidTr="00295F6D">
        <w:trPr>
          <w:trHeight w:val="409"/>
        </w:trPr>
        <w:tc>
          <w:tcPr>
            <w:tcW w:w="1189" w:type="dxa"/>
            <w:vMerge/>
            <w:textDirection w:val="btLr"/>
          </w:tcPr>
          <w:p w:rsidR="00943266" w:rsidRPr="00295F6D" w:rsidRDefault="00943266" w:rsidP="00295F6D">
            <w:pPr>
              <w:spacing w:line="240" w:lineRule="exact"/>
              <w:ind w:left="57" w:right="57"/>
              <w:rPr>
                <w:rFonts w:ascii="宋体" w:cs="宋体"/>
                <w:sz w:val="15"/>
                <w:szCs w:val="15"/>
              </w:rPr>
            </w:pPr>
          </w:p>
        </w:tc>
        <w:tc>
          <w:tcPr>
            <w:tcW w:w="1219"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color w:val="000000"/>
                <w:kern w:val="0"/>
                <w:sz w:val="15"/>
                <w:szCs w:val="15"/>
              </w:rPr>
            </w:pPr>
            <w:r w:rsidRPr="00295F6D">
              <w:rPr>
                <w:rFonts w:ascii="宋体" w:hAnsi="宋体" w:cs="宋体" w:hint="eastAsia"/>
                <w:color w:val="000000"/>
                <w:kern w:val="0"/>
                <w:sz w:val="15"/>
                <w:szCs w:val="15"/>
              </w:rPr>
              <w:t>序号</w:t>
            </w:r>
          </w:p>
        </w:tc>
        <w:tc>
          <w:tcPr>
            <w:tcW w:w="1235" w:type="dxa"/>
            <w:textDirection w:val="btLr"/>
            <w:vAlign w:val="center"/>
          </w:tcPr>
          <w:p w:rsidR="00943266" w:rsidRPr="00295F6D" w:rsidRDefault="00943266" w:rsidP="00295F6D">
            <w:pPr>
              <w:widowControl/>
              <w:spacing w:line="240" w:lineRule="exact"/>
              <w:ind w:left="57" w:right="57"/>
              <w:jc w:val="center"/>
              <w:textAlignment w:val="center"/>
              <w:rPr>
                <w:rFonts w:ascii="宋体" w:cs="宋体"/>
                <w:color w:val="FF0000"/>
                <w:kern w:val="0"/>
                <w:sz w:val="15"/>
                <w:szCs w:val="15"/>
              </w:rPr>
            </w:pPr>
            <w:r w:rsidRPr="00295F6D">
              <w:rPr>
                <w:rFonts w:ascii="宋体" w:hAnsi="宋体" w:cs="宋体" w:hint="eastAsia"/>
                <w:color w:val="FF0000"/>
                <w:kern w:val="0"/>
                <w:sz w:val="15"/>
                <w:szCs w:val="15"/>
              </w:rPr>
              <w:t>例：</w:t>
            </w:r>
            <w:r w:rsidRPr="00295F6D">
              <w:rPr>
                <w:rFonts w:ascii="宋体" w:hAnsi="宋体" w:cs="宋体"/>
                <w:color w:val="FF0000"/>
                <w:kern w:val="0"/>
                <w:sz w:val="15"/>
                <w:szCs w:val="15"/>
              </w:rPr>
              <w:t>1</w:t>
            </w:r>
          </w:p>
        </w:tc>
      </w:tr>
    </w:tbl>
    <w:p w:rsidR="00943266" w:rsidRDefault="00943266">
      <w:pPr>
        <w:rPr>
          <w:rFonts w:ascii="仿宋" w:eastAsia="仿宋" w:hAnsi="仿宋" w:cs="仿宋"/>
          <w:sz w:val="18"/>
          <w:szCs w:val="18"/>
        </w:rPr>
      </w:pPr>
    </w:p>
    <w:sectPr w:rsidR="00943266" w:rsidSect="00F53866">
      <w:pgSz w:w="11906" w:h="16838"/>
      <w:pgMar w:top="1304"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DAC"/>
    <w:rsid w:val="000205DB"/>
    <w:rsid w:val="00036E14"/>
    <w:rsid w:val="00043621"/>
    <w:rsid w:val="00054402"/>
    <w:rsid w:val="000C7FBE"/>
    <w:rsid w:val="00112630"/>
    <w:rsid w:val="0017473B"/>
    <w:rsid w:val="001A2B31"/>
    <w:rsid w:val="00215942"/>
    <w:rsid w:val="00220A79"/>
    <w:rsid w:val="00276519"/>
    <w:rsid w:val="00295F6D"/>
    <w:rsid w:val="002A1BD2"/>
    <w:rsid w:val="002E28CD"/>
    <w:rsid w:val="00345A53"/>
    <w:rsid w:val="003537D6"/>
    <w:rsid w:val="003933B2"/>
    <w:rsid w:val="00472F5B"/>
    <w:rsid w:val="00491142"/>
    <w:rsid w:val="004C13A0"/>
    <w:rsid w:val="004C3A9D"/>
    <w:rsid w:val="004E1D7E"/>
    <w:rsid w:val="00520271"/>
    <w:rsid w:val="0052735E"/>
    <w:rsid w:val="00534BCC"/>
    <w:rsid w:val="005718AB"/>
    <w:rsid w:val="005804E4"/>
    <w:rsid w:val="005C3F26"/>
    <w:rsid w:val="005E401D"/>
    <w:rsid w:val="00677251"/>
    <w:rsid w:val="006E0D3D"/>
    <w:rsid w:val="00700A20"/>
    <w:rsid w:val="0072762D"/>
    <w:rsid w:val="0074211E"/>
    <w:rsid w:val="0079310E"/>
    <w:rsid w:val="007961A4"/>
    <w:rsid w:val="007A7D81"/>
    <w:rsid w:val="007D1302"/>
    <w:rsid w:val="00846138"/>
    <w:rsid w:val="00875D03"/>
    <w:rsid w:val="008E0DBA"/>
    <w:rsid w:val="00904AD3"/>
    <w:rsid w:val="00943266"/>
    <w:rsid w:val="0094748C"/>
    <w:rsid w:val="00972E66"/>
    <w:rsid w:val="00974D11"/>
    <w:rsid w:val="00975E9C"/>
    <w:rsid w:val="00985CB7"/>
    <w:rsid w:val="009B0E54"/>
    <w:rsid w:val="009F5DAC"/>
    <w:rsid w:val="00A46B38"/>
    <w:rsid w:val="00AC03B9"/>
    <w:rsid w:val="00AD580C"/>
    <w:rsid w:val="00B14305"/>
    <w:rsid w:val="00B371C9"/>
    <w:rsid w:val="00B64932"/>
    <w:rsid w:val="00B80366"/>
    <w:rsid w:val="00B8163C"/>
    <w:rsid w:val="00BA14C4"/>
    <w:rsid w:val="00BC57A4"/>
    <w:rsid w:val="00BC7500"/>
    <w:rsid w:val="00BD0E5B"/>
    <w:rsid w:val="00BD25B7"/>
    <w:rsid w:val="00BE6FB8"/>
    <w:rsid w:val="00C55202"/>
    <w:rsid w:val="00C66142"/>
    <w:rsid w:val="00C75E22"/>
    <w:rsid w:val="00CA7F8F"/>
    <w:rsid w:val="00CE1010"/>
    <w:rsid w:val="00D135D9"/>
    <w:rsid w:val="00D97B92"/>
    <w:rsid w:val="00DB27DE"/>
    <w:rsid w:val="00E57D78"/>
    <w:rsid w:val="00E94F80"/>
    <w:rsid w:val="00F14090"/>
    <w:rsid w:val="00F46867"/>
    <w:rsid w:val="00F52488"/>
    <w:rsid w:val="00F53866"/>
    <w:rsid w:val="00F84679"/>
    <w:rsid w:val="00F85E34"/>
    <w:rsid w:val="00F92B71"/>
    <w:rsid w:val="00FF6A6B"/>
    <w:rsid w:val="0188003B"/>
    <w:rsid w:val="027A6D90"/>
    <w:rsid w:val="028A2BEA"/>
    <w:rsid w:val="039049E6"/>
    <w:rsid w:val="0435308C"/>
    <w:rsid w:val="060204E2"/>
    <w:rsid w:val="06422F76"/>
    <w:rsid w:val="07777E59"/>
    <w:rsid w:val="07A41271"/>
    <w:rsid w:val="082D5FAC"/>
    <w:rsid w:val="09762DFA"/>
    <w:rsid w:val="0A6F3E0E"/>
    <w:rsid w:val="0A9D7CF7"/>
    <w:rsid w:val="0C6C15B9"/>
    <w:rsid w:val="0D6A3E4D"/>
    <w:rsid w:val="0D8B2B5C"/>
    <w:rsid w:val="115B5508"/>
    <w:rsid w:val="122257D6"/>
    <w:rsid w:val="1340678B"/>
    <w:rsid w:val="14435763"/>
    <w:rsid w:val="188B40A5"/>
    <w:rsid w:val="1DEA71B1"/>
    <w:rsid w:val="20F6361E"/>
    <w:rsid w:val="239634CF"/>
    <w:rsid w:val="261F1808"/>
    <w:rsid w:val="29746D16"/>
    <w:rsid w:val="2A1C4FBF"/>
    <w:rsid w:val="2C1342B2"/>
    <w:rsid w:val="2C652585"/>
    <w:rsid w:val="2F6C7A40"/>
    <w:rsid w:val="3621444C"/>
    <w:rsid w:val="3A063C13"/>
    <w:rsid w:val="3AD63D6D"/>
    <w:rsid w:val="3B44446F"/>
    <w:rsid w:val="3C230954"/>
    <w:rsid w:val="3DBA0EE0"/>
    <w:rsid w:val="3F9044D9"/>
    <w:rsid w:val="40D7532C"/>
    <w:rsid w:val="40FB5197"/>
    <w:rsid w:val="4223531D"/>
    <w:rsid w:val="45001D9D"/>
    <w:rsid w:val="459B22BE"/>
    <w:rsid w:val="45A5054F"/>
    <w:rsid w:val="46886DCD"/>
    <w:rsid w:val="48B81352"/>
    <w:rsid w:val="4F1F5445"/>
    <w:rsid w:val="4FF14707"/>
    <w:rsid w:val="51232E62"/>
    <w:rsid w:val="51C726A0"/>
    <w:rsid w:val="51F13DFD"/>
    <w:rsid w:val="531072DD"/>
    <w:rsid w:val="53F04153"/>
    <w:rsid w:val="54B34B15"/>
    <w:rsid w:val="55E52C6D"/>
    <w:rsid w:val="561B7875"/>
    <w:rsid w:val="56592507"/>
    <w:rsid w:val="568432BB"/>
    <w:rsid w:val="57B940B3"/>
    <w:rsid w:val="5833148F"/>
    <w:rsid w:val="58C40F2E"/>
    <w:rsid w:val="58E236F4"/>
    <w:rsid w:val="5BA02962"/>
    <w:rsid w:val="5F3A548D"/>
    <w:rsid w:val="60DB246D"/>
    <w:rsid w:val="64A00489"/>
    <w:rsid w:val="6E1E600E"/>
    <w:rsid w:val="6EC56723"/>
    <w:rsid w:val="7156339E"/>
    <w:rsid w:val="761F6346"/>
    <w:rsid w:val="767E0D11"/>
    <w:rsid w:val="775E038B"/>
    <w:rsid w:val="77635EA7"/>
    <w:rsid w:val="77825279"/>
    <w:rsid w:val="7C060C88"/>
    <w:rsid w:val="7DEA19A3"/>
    <w:rsid w:val="7E75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6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53866"/>
    <w:pPr>
      <w:tabs>
        <w:tab w:val="center" w:pos="4153"/>
        <w:tab w:val="right" w:pos="8306"/>
      </w:tabs>
      <w:snapToGrid w:val="0"/>
      <w:jc w:val="left"/>
    </w:pPr>
    <w:rPr>
      <w:sz w:val="18"/>
      <w:szCs w:val="18"/>
    </w:rPr>
  </w:style>
  <w:style w:type="character" w:customStyle="1" w:styleId="Char">
    <w:name w:val="页脚 Char"/>
    <w:link w:val="a3"/>
    <w:uiPriority w:val="99"/>
    <w:semiHidden/>
    <w:locked/>
    <w:rsid w:val="00F53866"/>
    <w:rPr>
      <w:rFonts w:cs="Times New Roman"/>
      <w:sz w:val="18"/>
      <w:szCs w:val="18"/>
    </w:rPr>
  </w:style>
  <w:style w:type="paragraph" w:styleId="a4">
    <w:name w:val="header"/>
    <w:basedOn w:val="a"/>
    <w:link w:val="Char0"/>
    <w:uiPriority w:val="99"/>
    <w:rsid w:val="00F5386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53866"/>
    <w:rPr>
      <w:rFonts w:cs="Times New Roman"/>
      <w:sz w:val="18"/>
      <w:szCs w:val="18"/>
    </w:rPr>
  </w:style>
  <w:style w:type="table" w:styleId="a5">
    <w:name w:val="Table Grid"/>
    <w:basedOn w:val="a1"/>
    <w:uiPriority w:val="99"/>
    <w:rsid w:val="00F538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rsid w:val="00F53866"/>
    <w:rPr>
      <w:rFonts w:cs="Times New Roman"/>
      <w:color w:val="0000FF"/>
      <w:u w:val="single"/>
    </w:rPr>
  </w:style>
  <w:style w:type="paragraph" w:customStyle="1" w:styleId="1">
    <w:name w:val="列出段落1"/>
    <w:basedOn w:val="a"/>
    <w:uiPriority w:val="99"/>
    <w:rsid w:val="00F5386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428</Words>
  <Characters>2442</Characters>
  <Application>Microsoft Office Word</Application>
  <DocSecurity>0</DocSecurity>
  <Lines>20</Lines>
  <Paragraphs>5</Paragraphs>
  <ScaleCrop>false</ScaleCrop>
  <Company>微软中国</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75</cp:revision>
  <cp:lastPrinted>2019-06-18T06:23:00Z</cp:lastPrinted>
  <dcterms:created xsi:type="dcterms:W3CDTF">2017-07-04T06:18:00Z</dcterms:created>
  <dcterms:modified xsi:type="dcterms:W3CDTF">2019-06-28T03:32:00Z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