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center"/>
        <w:outlineLvl w:val="1"/>
        <w:rPr>
          <w:rFonts w:ascii="方正小标宋_GBK" w:hAnsi="方正小标宋_GBK" w:eastAsia="方正小标宋_GBK" w:cs="方正小标宋_GBK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  <w:t>国家统计局统计</w:t>
      </w:r>
      <w:r>
        <w:rPr>
          <w:rFonts w:ascii="方正小标宋_GBK" w:hAnsi="方正小标宋_GBK" w:eastAsia="方正小标宋_GBK" w:cs="方正小标宋_GBK"/>
          <w:kern w:val="36"/>
          <w:sz w:val="44"/>
          <w:szCs w:val="44"/>
        </w:rPr>
        <w:t>科学研究所</w:t>
      </w: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  <w:t>2019年</w:t>
      </w:r>
    </w:p>
    <w:p>
      <w:pPr>
        <w:widowControl/>
        <w:spacing w:line="600" w:lineRule="exact"/>
        <w:contextualSpacing/>
        <w:jc w:val="center"/>
        <w:outlineLvl w:val="1"/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  <w:t>公开招聘拟聘用人员公示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contextualSpacing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根据事业单位公开招聘工作有关规定，经过资格</w:t>
      </w:r>
      <w:r>
        <w:rPr>
          <w:rFonts w:ascii="仿宋_GB2312" w:eastAsia="仿宋_GB2312"/>
          <w:color w:val="000000"/>
          <w:sz w:val="32"/>
          <w:szCs w:val="32"/>
        </w:rPr>
        <w:t>审查、</w:t>
      </w:r>
      <w:r>
        <w:rPr>
          <w:rFonts w:hint="eastAsia" w:ascii="仿宋_GB2312" w:eastAsia="仿宋_GB2312"/>
          <w:color w:val="000000"/>
          <w:sz w:val="32"/>
          <w:szCs w:val="32"/>
        </w:rPr>
        <w:t>笔试、面试、体检、考察等程序，研究确定都田</w:t>
      </w:r>
      <w:r>
        <w:rPr>
          <w:rFonts w:ascii="仿宋_GB2312" w:eastAsia="仿宋_GB2312"/>
          <w:color w:val="000000"/>
          <w:sz w:val="32"/>
          <w:szCs w:val="32"/>
        </w:rPr>
        <w:t>秀佳</w:t>
      </w:r>
      <w:r>
        <w:rPr>
          <w:rFonts w:hint="eastAsia" w:ascii="仿宋_GB2312" w:eastAsia="仿宋_GB2312"/>
          <w:color w:val="000000"/>
          <w:sz w:val="32"/>
          <w:szCs w:val="32"/>
        </w:rPr>
        <w:t>等5名同志为拟聘用人员，现予公示。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2"/>
        <w:tblW w:w="80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126"/>
        <w:gridCol w:w="1276"/>
        <w:gridCol w:w="235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  <w:r>
              <w:rPr>
                <w:rFonts w:asci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毕业院校/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原</w:t>
            </w:r>
            <w:r>
              <w:rPr>
                <w:rFonts w:ascii="仿宋_GB2312" w:eastAsia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</w:t>
            </w:r>
            <w:r>
              <w:rPr>
                <w:rFonts w:ascii="仿宋_GB2312" w:eastAsia="仿宋_GB2312"/>
                <w:sz w:val="24"/>
                <w:szCs w:val="24"/>
              </w:rPr>
              <w:t>预测研究室</w:t>
            </w:r>
            <w:r>
              <w:rPr>
                <w:rFonts w:hint="eastAsia" w:ascii="仿宋_GB2312" w:eastAsia="仿宋_GB2312"/>
                <w:sz w:val="24"/>
                <w:szCs w:val="24"/>
              </w:rPr>
              <w:t>统计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都田</w:t>
            </w:r>
            <w:r>
              <w:rPr>
                <w:rFonts w:ascii="仿宋_GB2312" w:eastAsia="仿宋_GB2312"/>
                <w:sz w:val="24"/>
                <w:szCs w:val="24"/>
              </w:rPr>
              <w:t>秀佳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博士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经济思想史专业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大数据</w:t>
            </w:r>
            <w:r>
              <w:rPr>
                <w:rFonts w:ascii="仿宋_GB2312" w:eastAsia="仿宋_GB2312"/>
                <w:sz w:val="24"/>
                <w:szCs w:val="24"/>
              </w:rPr>
              <w:t>研究室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章</w:t>
            </w:r>
            <w:r>
              <w:rPr>
                <w:rFonts w:ascii="仿宋_GB2312" w:eastAsia="仿宋_GB2312"/>
                <w:sz w:val="24"/>
                <w:szCs w:val="24"/>
              </w:rPr>
              <w:t>娅</w:t>
            </w:r>
            <w:r>
              <w:rPr>
                <w:rFonts w:hint="eastAsia" w:ascii="仿宋_GB2312" w:eastAsia="仿宋_GB2312"/>
                <w:sz w:val="24"/>
                <w:szCs w:val="24"/>
              </w:rPr>
              <w:t>薇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金融学专业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交通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</w:t>
            </w:r>
            <w:r>
              <w:rPr>
                <w:rFonts w:ascii="仿宋_GB2312" w:eastAsia="仿宋_GB2312"/>
                <w:sz w:val="24"/>
                <w:szCs w:val="24"/>
              </w:rPr>
              <w:t>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</w:t>
            </w:r>
            <w:r>
              <w:rPr>
                <w:rFonts w:ascii="仿宋_GB2312" w:eastAsia="仿宋_GB2312"/>
                <w:sz w:val="24"/>
                <w:szCs w:val="24"/>
              </w:rPr>
              <w:t>绪达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</w:t>
            </w:r>
            <w:r>
              <w:rPr>
                <w:rFonts w:ascii="仿宋_GB2312" w:eastAsia="仿宋_GB2312"/>
                <w:sz w:val="24"/>
                <w:szCs w:val="24"/>
              </w:rPr>
              <w:t>科学与技术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</w:t>
            </w:r>
            <w:r>
              <w:rPr>
                <w:rFonts w:ascii="仿宋_GB2312" w:eastAsia="仿宋_GB2312"/>
                <w:sz w:val="24"/>
                <w:szCs w:val="24"/>
              </w:rPr>
              <w:t>联达科技股份有限公司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大数据</w:t>
            </w:r>
            <w:r>
              <w:rPr>
                <w:rFonts w:ascii="仿宋_GB2312" w:eastAsia="仿宋_GB2312"/>
                <w:sz w:val="24"/>
                <w:szCs w:val="24"/>
              </w:rPr>
              <w:t>研究室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</w:t>
            </w:r>
            <w:r>
              <w:rPr>
                <w:rFonts w:ascii="仿宋_GB2312" w:eastAsia="仿宋_GB2312"/>
                <w:sz w:val="24"/>
                <w:szCs w:val="24"/>
              </w:rPr>
              <w:t>煜赜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金融学专业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中信</w:t>
            </w:r>
            <w:r>
              <w:rPr>
                <w:rFonts w:ascii="仿宋_GB2312" w:eastAsia="仿宋_GB2312"/>
                <w:sz w:val="24"/>
                <w:szCs w:val="24"/>
              </w:rPr>
              <w:t>建</w:t>
            </w:r>
            <w:r>
              <w:rPr>
                <w:rFonts w:hint="eastAsia" w:ascii="仿宋_GB2312" w:eastAsia="仿宋_GB2312"/>
                <w:sz w:val="24"/>
                <w:szCs w:val="24"/>
              </w:rPr>
              <w:t>投</w:t>
            </w:r>
            <w:r>
              <w:rPr>
                <w:rFonts w:ascii="仿宋_GB2312" w:eastAsia="仿宋_GB2312"/>
                <w:sz w:val="24"/>
                <w:szCs w:val="24"/>
              </w:rPr>
              <w:t>证券北京丰台北路营业部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大数据</w:t>
            </w:r>
            <w:r>
              <w:rPr>
                <w:rFonts w:ascii="仿宋_GB2312" w:eastAsia="仿宋_GB2312"/>
                <w:sz w:val="24"/>
                <w:szCs w:val="24"/>
              </w:rPr>
              <w:t>研究室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汤</w:t>
            </w:r>
            <w:r>
              <w:rPr>
                <w:rFonts w:ascii="仿宋_GB2312" w:eastAsia="仿宋_GB2312"/>
                <w:sz w:val="24"/>
                <w:szCs w:val="24"/>
              </w:rPr>
              <w:t>志华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统计学专业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</w:t>
            </w:r>
            <w:r>
              <w:rPr>
                <w:rFonts w:ascii="仿宋_GB2312" w:eastAsia="仿宋_GB2312"/>
                <w:sz w:val="24"/>
                <w:szCs w:val="24"/>
              </w:rPr>
              <w:t>专利信息中心</w:t>
            </w:r>
          </w:p>
        </w:tc>
      </w:tr>
    </w:tbl>
    <w:p>
      <w:pPr>
        <w:widowControl/>
        <w:spacing w:line="600" w:lineRule="exact"/>
        <w:ind w:firstLine="640" w:firstLineChars="200"/>
        <w:contextualSpacing/>
        <w:outlineLvl w:val="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统计</w:t>
      </w:r>
      <w:r>
        <w:rPr>
          <w:rFonts w:ascii="仿宋_GB2312" w:eastAsia="仿宋_GB2312"/>
          <w:color w:val="000000"/>
          <w:sz w:val="32"/>
          <w:szCs w:val="32"/>
        </w:rPr>
        <w:t>预测研究室</w:t>
      </w:r>
      <w:r>
        <w:rPr>
          <w:rFonts w:hint="eastAsia" w:ascii="仿宋_GB2312" w:eastAsia="仿宋_GB2312"/>
          <w:color w:val="000000"/>
          <w:sz w:val="32"/>
          <w:szCs w:val="32"/>
        </w:rPr>
        <w:t>和</w:t>
      </w:r>
      <w:r>
        <w:rPr>
          <w:rFonts w:ascii="仿宋_GB2312" w:eastAsia="仿宋_GB2312"/>
          <w:color w:val="000000"/>
          <w:sz w:val="32"/>
          <w:szCs w:val="32"/>
        </w:rPr>
        <w:t>大数据研究室</w:t>
      </w:r>
      <w:r>
        <w:rPr>
          <w:rFonts w:hint="eastAsia" w:ascii="仿宋_GB2312" w:eastAsia="仿宋_GB2312"/>
          <w:color w:val="000000"/>
          <w:sz w:val="32"/>
          <w:szCs w:val="32"/>
        </w:rPr>
        <w:t>2个</w:t>
      </w:r>
      <w:r>
        <w:rPr>
          <w:rFonts w:ascii="仿宋_GB2312" w:eastAsia="仿宋_GB2312"/>
          <w:color w:val="000000"/>
          <w:sz w:val="32"/>
          <w:szCs w:val="32"/>
        </w:rPr>
        <w:t>京内生源</w:t>
      </w:r>
      <w:r>
        <w:rPr>
          <w:rFonts w:hint="eastAsia" w:ascii="仿宋_GB2312" w:eastAsia="仿宋_GB2312"/>
          <w:color w:val="000000"/>
          <w:sz w:val="32"/>
          <w:szCs w:val="32"/>
        </w:rPr>
        <w:t>应届</w:t>
      </w:r>
      <w:r>
        <w:rPr>
          <w:rFonts w:ascii="仿宋_GB2312" w:eastAsia="仿宋_GB2312"/>
          <w:color w:val="000000"/>
          <w:sz w:val="32"/>
          <w:szCs w:val="32"/>
        </w:rPr>
        <w:t>毕业</w:t>
      </w:r>
      <w:r>
        <w:rPr>
          <w:rFonts w:hint="eastAsia" w:ascii="仿宋_GB2312" w:eastAsia="仿宋_GB2312"/>
          <w:color w:val="000000"/>
          <w:sz w:val="32"/>
          <w:szCs w:val="32"/>
        </w:rPr>
        <w:t>生</w:t>
      </w:r>
      <w:r>
        <w:rPr>
          <w:rFonts w:ascii="仿宋_GB2312" w:eastAsia="仿宋_GB2312"/>
          <w:color w:val="000000"/>
          <w:sz w:val="32"/>
          <w:szCs w:val="32"/>
        </w:rPr>
        <w:t>统计研究岗位</w:t>
      </w:r>
      <w:r>
        <w:rPr>
          <w:rFonts w:hint="eastAsia" w:ascii="仿宋_GB2312" w:eastAsia="仿宋_GB2312"/>
          <w:color w:val="000000"/>
          <w:sz w:val="32"/>
          <w:szCs w:val="32"/>
        </w:rPr>
        <w:t>因报名人数少于1:5的比例，取消招聘计划。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公示期间，如有问题，请向我单位反映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或直接通过中央和国家机关所属事业单位公开招聘服务平台反映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公示时间：2019年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日。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受理电话：010-6</w:t>
      </w:r>
      <w:r>
        <w:rPr>
          <w:rFonts w:ascii="仿宋_GB2312" w:eastAsia="仿宋_GB2312"/>
          <w:color w:val="000000"/>
          <w:sz w:val="32"/>
          <w:szCs w:val="32"/>
        </w:rPr>
        <w:t>878</w:t>
      </w: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979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来信地址：北京市西城区三里河</w:t>
      </w:r>
      <w:r>
        <w:rPr>
          <w:rFonts w:ascii="仿宋_GB2312" w:eastAsia="仿宋_GB2312"/>
          <w:color w:val="000000"/>
          <w:sz w:val="32"/>
          <w:szCs w:val="32"/>
        </w:rPr>
        <w:t>月坛南街</w:t>
      </w:r>
      <w:r>
        <w:rPr>
          <w:rFonts w:hint="eastAsia" w:ascii="仿宋_GB2312" w:eastAsia="仿宋_GB2312"/>
          <w:color w:val="000000"/>
          <w:sz w:val="32"/>
          <w:szCs w:val="32"/>
        </w:rPr>
        <w:t>75号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邮编：1</w:t>
      </w:r>
      <w:r>
        <w:rPr>
          <w:rFonts w:ascii="仿宋_GB2312" w:eastAsia="仿宋_GB2312"/>
          <w:color w:val="000000"/>
          <w:sz w:val="32"/>
          <w:szCs w:val="32"/>
        </w:rPr>
        <w:t>00826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contextualSpacing/>
        <w:jc w:val="right"/>
        <w:outlineLvl w:val="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国家统计局</w:t>
      </w:r>
      <w:r>
        <w:rPr>
          <w:rFonts w:ascii="仿宋_GB2312" w:eastAsia="仿宋_GB2312"/>
          <w:color w:val="000000"/>
          <w:sz w:val="32"/>
          <w:szCs w:val="32"/>
        </w:rPr>
        <w:t>统计科学研究所</w:t>
      </w:r>
    </w:p>
    <w:p>
      <w:pPr>
        <w:jc w:val="right"/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71B98"/>
    <w:rsid w:val="11871B98"/>
    <w:rsid w:val="696A7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2019-07-01T08:46:00Z</dcterms:created>
  <dc:creator>装机时修改</dc:creator>
  <cp:lastModifiedBy>张翠</cp:lastModifiedBy>
  <dcterms:modified xsi:type="dcterms:W3CDTF">2019-07-01T11:25:55Z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