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600" w:lineRule="exact"/>
        <w:jc w:val="center"/>
        <w:rPr>
          <w:rFonts w:ascii="Times New Roman" w:hAnsi="Times New Roman" w:eastAsia="方正小标宋_GBK" w:cs="Times New Roman"/>
          <w:kern w:val="0"/>
          <w:sz w:val="24"/>
          <w:szCs w:val="24"/>
        </w:rPr>
      </w:pPr>
      <w:r>
        <w:rPr>
          <w:rFonts w:hint="eastAsia" w:ascii="Times New Roman" w:hAnsi="Times New Roman" w:eastAsia="方正小标宋_GBK" w:cs="方正小标宋_GBK"/>
          <w:kern w:val="0"/>
          <w:sz w:val="44"/>
          <w:szCs w:val="44"/>
        </w:rPr>
        <w:t>昆明市官渡区职业高级中学简介</w:t>
      </w:r>
    </w:p>
    <w:p>
      <w:pPr>
        <w:widowControl/>
        <w:snapToGrid w:val="0"/>
        <w:spacing w:line="600" w:lineRule="exact"/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官渡区职业高级中学建于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1983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年，占地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265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亩，建筑面积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7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万平方米，位于昆明东城区与机场空港区的中心地带大石坝。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现有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在校生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822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人，教职工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245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人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设有园林汽修、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旅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建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学前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、商贸物流、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大专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四大专业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学部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，开设汽车运用与维修、物流服务与管理、园林绿化、电子商务、学前教育等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16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个长线专业。学校先后取得国家级重点中等职业学校、国家中等职业教育改革发展示范学校、全国中等职业院校百强学校等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8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项国家级和省市级荣誉。</w:t>
      </w:r>
    </w:p>
    <w:p>
      <w:pPr>
        <w:widowControl/>
        <w:snapToGrid w:val="0"/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学校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坚持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仿宋_GB2312"/>
          <w:sz w:val="32"/>
          <w:szCs w:val="32"/>
        </w:rPr>
        <w:t>诚信教育是我们的基石，校企合作是我们的灵魂，技能大赛是我们的高考，传承文化是我们的使命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仿宋_GB2312"/>
          <w:sz w:val="32"/>
          <w:szCs w:val="32"/>
        </w:rPr>
        <w:t>的育人理念，</w:t>
      </w:r>
      <w:r>
        <w:rPr>
          <w:rFonts w:hint="eastAsia" w:ascii="仿宋" w:hAnsi="仿宋" w:eastAsia="仿宋" w:cs="仿宋"/>
          <w:sz w:val="32"/>
          <w:szCs w:val="32"/>
        </w:rPr>
        <w:t>明确专业建设的“六一”思路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即“建一个专业、配一个基地、联一家企业、挂一所高校、组一个团队、树一个品牌”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和“ 六共”方向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即“共同招工招生，共享实训基地，共同设置课程，共同培养师资，共定人才培养方案，共同安排实习就业”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正在通过自主化管理，内涵化发展、合作化建设、国际化思考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努力把自己打造成云岭大地工匠的孵化园，红土高原技师的助推器，春城昆明职教的排头兵。</w:t>
      </w:r>
    </w:p>
    <w:p>
      <w:pPr>
        <w:widowControl/>
        <w:snapToGrid w:val="0"/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目前，学校与上海通用、北京华唐等</w:t>
      </w:r>
      <w:r>
        <w:rPr>
          <w:rFonts w:ascii="Times New Roman" w:hAnsi="Times New Roman" w:eastAsia="仿宋_GB2312" w:cs="Times New Roman"/>
          <w:sz w:val="32"/>
          <w:szCs w:val="32"/>
        </w:rPr>
        <w:t>42</w:t>
      </w:r>
      <w:r>
        <w:rPr>
          <w:rFonts w:hint="eastAsia" w:ascii="Times New Roman" w:hAnsi="Times New Roman" w:eastAsia="仿宋_GB2312" w:cs="仿宋_GB2312"/>
          <w:sz w:val="32"/>
          <w:szCs w:val="32"/>
        </w:rPr>
        <w:t>家企业建立校企合作关系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建有校内实训基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sz w:val="32"/>
          <w:szCs w:val="32"/>
        </w:rPr>
        <w:t>地</w:t>
      </w:r>
      <w:r>
        <w:rPr>
          <w:rFonts w:ascii="Times New Roman" w:hAnsi="Times New Roman" w:eastAsia="仿宋_GB2312" w:cs="Times New Roman"/>
          <w:sz w:val="32"/>
          <w:szCs w:val="32"/>
        </w:rPr>
        <w:t>9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个，校内实训室</w:t>
      </w:r>
      <w:r>
        <w:rPr>
          <w:rFonts w:ascii="Times New Roman" w:hAnsi="Times New Roman" w:eastAsia="仿宋_GB2312" w:cs="Times New Roman"/>
          <w:sz w:val="32"/>
          <w:szCs w:val="32"/>
        </w:rPr>
        <w:t>29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个，校外实训基地</w:t>
      </w:r>
      <w:r>
        <w:rPr>
          <w:rFonts w:ascii="Times New Roman" w:hAnsi="Times New Roman" w:eastAsia="仿宋_GB2312" w:cs="Times New Roman"/>
          <w:sz w:val="32"/>
          <w:szCs w:val="32"/>
        </w:rPr>
        <w:t>10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个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，组建</w:t>
      </w:r>
      <w:r>
        <w:rPr>
          <w:rFonts w:hint="eastAsia" w:ascii="Times New Roman" w:hAnsi="Times New Roman" w:eastAsia="仿宋_GB2312" w:cs="仿宋_GB2312"/>
          <w:sz w:val="32"/>
          <w:szCs w:val="32"/>
        </w:rPr>
        <w:t>订单班</w:t>
      </w:r>
      <w:r>
        <w:rPr>
          <w:rFonts w:ascii="Times New Roman" w:hAnsi="Times New Roman" w:eastAsia="仿宋_GB2312" w:cs="Times New Roman"/>
          <w:sz w:val="32"/>
          <w:szCs w:val="32"/>
        </w:rPr>
        <w:t>21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个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近年来学生就业率均达</w:t>
      </w:r>
      <w:r>
        <w:rPr>
          <w:rFonts w:ascii="Times New Roman" w:hAnsi="Times New Roman" w:eastAsia="仿宋_GB2312" w:cs="Times New Roman"/>
          <w:sz w:val="32"/>
          <w:szCs w:val="32"/>
        </w:rPr>
        <w:t>100%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1306"/>
    <w:rsid w:val="00124473"/>
    <w:rsid w:val="00195C35"/>
    <w:rsid w:val="001971B2"/>
    <w:rsid w:val="001E0AD3"/>
    <w:rsid w:val="0020129D"/>
    <w:rsid w:val="002F6BC1"/>
    <w:rsid w:val="0040684C"/>
    <w:rsid w:val="004A2A1A"/>
    <w:rsid w:val="004E1306"/>
    <w:rsid w:val="00636FF4"/>
    <w:rsid w:val="006447C8"/>
    <w:rsid w:val="0067079A"/>
    <w:rsid w:val="007A56BA"/>
    <w:rsid w:val="007C1847"/>
    <w:rsid w:val="00821EC5"/>
    <w:rsid w:val="00885BF3"/>
    <w:rsid w:val="009E30B7"/>
    <w:rsid w:val="00A02722"/>
    <w:rsid w:val="00A34387"/>
    <w:rsid w:val="00A515F2"/>
    <w:rsid w:val="00BF6761"/>
    <w:rsid w:val="00C75BC5"/>
    <w:rsid w:val="00EB7951"/>
    <w:rsid w:val="00F17FE2"/>
    <w:rsid w:val="04CE3BFD"/>
    <w:rsid w:val="27DA1D78"/>
    <w:rsid w:val="28882EE7"/>
    <w:rsid w:val="33CF791B"/>
    <w:rsid w:val="47C83467"/>
    <w:rsid w:val="58ED6BF4"/>
    <w:rsid w:val="6DE3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www.ftpdown.com</Company>
  <Pages>4</Pages>
  <Words>264</Words>
  <Characters>1506</Characters>
  <Lines>0</Lines>
  <Paragraphs>0</Paragraphs>
  <TotalTime>2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2016-09-23T08:19:00Z</dcterms:created>
  <dc:creator>用户保柯羽</dc:creator>
  <cp:lastModifiedBy>帘卷西风（杨燕）</cp:lastModifiedBy>
  <dcterms:modified xsi:type="dcterms:W3CDTF">2018-07-13T06:56:21Z</dcterms:modified>
  <dc:title>昆明市官渡区职业高级中学简介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