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日照经济技术开发区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“双招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双引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专员</w:t>
      </w: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选聘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简章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日照经济技术开发区成立于1991年，2010年4月升级为国家级开发区。作为日照市经济发展的主阵地，开发区近年来大力实施“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双招双引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”战略，取得了一定的成效。为进一步推动“双招双引”取得新成效，为高质量发展提供人才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项目支撑，根据业务发展和工作需要，现面向社会公开兼职人才专员（顾问）若干名，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兼职招商专员（顾问）若干名。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、选聘基本条件和要求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1.具有中华人民共和国国籍，拥护党的路线、方针、政策，遵守国家法律法规，无违法犯罪行为，具有干事创业、追求卓越的事业心和责任感，具有敬业精神和团队合作精神;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2.具有良好的职业素养，品行良好、善于学习、工作积极，开拓意识强，业务素质高;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3.具有符合选聘岗位所要求的专业条件及工作能力；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4.曾受过刑事处罚和曾被开除公职的人员、在读全日制普通高校非应届毕业生、现役军人以及法律法规规定不得聘用的其他情形人员不得应聘。</w:t>
      </w:r>
    </w:p>
    <w:p>
      <w:pPr>
        <w:pStyle w:val="4"/>
        <w:widowControl/>
        <w:shd w:val="clear" w:color="auto" w:fill="FFFFFF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5.兼职专员（顾问）长期选聘，时间不限。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二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、选聘岗位及资格条件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（一）兼职人才专员（顾问）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岗位职责：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全面掌握开发区产业发展情况，与企业建立联系，挖掘企业人才需求。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2.搜集招才引智线索，积极对外宣传推介开发区发展优势，为开发区推荐引进各类急需人才，帮助企业对接。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3.配合开展人才项目申报工作。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资格条件：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1.在高水平的专业化、国际化人才中介服务机构、猎头公司中有3年以上工作经验，从事科技、人才项目者优先。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具有3年以上行政管理、人力资源或相关产业工作经验，有政府、国企等单位或海外工作背景者优先；在各行业领域内为顶尖人才者优先；有各大高校校友联谊会工作经验者优先；熟悉国家、省、市人才、科技、产业相关政策者优先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（二）兼职招商专员（顾问）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岗位职责：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1.全面掌握开发区产业发展情况，积极对外宣传推介开发区，收集符合开发区产业发展的项目信息和线索，为开发区引进项目。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 根据自己所熟悉的产业或行业，向开发区提交产业发展和招商引资工作建议。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资格条件：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1.要求项目信息资源充足、人脉资源广，与各商协会、知名企业高管、上市公司董秘、投资研究机构等关系良好。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2.具有跨国公司、知名投资咨询机构、知名中介服务机构工作背景或者职业经理人、海内外知名华人华侨、外籍人士等具有社会影响力、行业号召力的专业人士优先考虑。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三、选聘程序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网上报名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选聘全部采用网上报名方式，不接受现场报名，每人限报一个岗位。应聘人员下载并如实填写《应聘人员报名表》（见附件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）、《应聘诚信承诺书》（见附件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）（需手写签名后扫描），连同本人的身份证、毕业证、学位证等相关资料，通过电子扫描件（PDF格式，见附件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提报样板），按照附件样板顺序建立文件夹压缩后发送至应聘指定邮箱：kfqzyzp@163.com。发送邮件名称时请注明：姓名—应聘岗位。 </w:t>
      </w:r>
    </w:p>
    <w:p>
      <w:pPr>
        <w:spacing w:line="54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（二）资格审查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由选聘工作领导小组对报名人员进行资格审查，对通过资格初审的人员，进行资格复审。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对复审通过的进行考察，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重点考察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思想政治表现、道德品质、业务能力和工作实绩等方面情况。</w:t>
      </w:r>
    </w:p>
    <w:p>
      <w:pPr>
        <w:spacing w:line="540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 w:cs="Times New Roman"/>
          <w:color w:val="auto"/>
          <w:sz w:val="32"/>
          <w:szCs w:val="32"/>
        </w:rPr>
        <w:t>）聘用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专员实行聘用合同制，聘期一般为3年。实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行年度考核制度，根据考核结果确定下年度聘用情况。考核不合格或期间推进工作不力的，解除聘用合同。岗位职责根据双方实际情况，可每年进行补充。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四、管理使用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_GB2312"/>
          <w:color w:val="auto"/>
          <w:sz w:val="32"/>
          <w:szCs w:val="32"/>
        </w:rPr>
        <w:t>区财政设立统一的专项经费，按照合同约定的工作任务量和目标，根据项目对接情况，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给予专员1－10万元的工作保障经费。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_GB2312"/>
          <w:color w:val="auto"/>
          <w:sz w:val="32"/>
          <w:szCs w:val="32"/>
        </w:rPr>
        <w:t>专员根据协议内容每年组织开展高层次人才对接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招商引资活动</w:t>
      </w:r>
      <w:r>
        <w:rPr>
          <w:rFonts w:ascii="Times New Roman" w:hAnsi="Times New Roman" w:eastAsia="仿宋_GB2312"/>
          <w:color w:val="auto"/>
          <w:sz w:val="32"/>
          <w:szCs w:val="32"/>
        </w:rPr>
        <w:t>，完成规定数量的人才引进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招商引资</w:t>
      </w:r>
      <w:r>
        <w:rPr>
          <w:rFonts w:ascii="Times New Roman" w:hAnsi="Times New Roman" w:eastAsia="仿宋_GB2312"/>
          <w:color w:val="auto"/>
          <w:sz w:val="32"/>
          <w:szCs w:val="32"/>
        </w:rPr>
        <w:t>任务，按要求参加区里组织的各项活动，并开展相关工作。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设立激励机制。专员引进符合条件的人才、招商引资项目的，给予人才专员（顾问）最高60万元的激励奖励，招商专员（顾问）最高300万元的激励奖励。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联系电话： 人才专员  0633-8351908  8352081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      招商专员  0633-8351878  8334751</w:t>
      </w:r>
    </w:p>
    <w:p>
      <w:pPr>
        <w:spacing w:line="540" w:lineRule="exact"/>
        <w:rPr>
          <w:rFonts w:hint="eastAsia" w:ascii="Times New Roman" w:hAnsi="Times New Roman" w:eastAsia="黑体" w:cs="Times New Roman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Times New Roman" w:hAnsi="Times New Roman" w:eastAsia="黑体" w:cs="Times New Roman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Times New Roman" w:hAnsi="Times New Roman" w:eastAsia="黑体" w:cs="Times New Roman"/>
          <w:color w:val="auto"/>
          <w:sz w:val="28"/>
          <w:szCs w:val="28"/>
        </w:rPr>
      </w:pPr>
    </w:p>
    <w:p>
      <w:pPr>
        <w:spacing w:line="540" w:lineRule="exact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附件：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应聘人员报名表；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应聘诚信承诺书；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提报证件样板（PDF格式）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spacing w:line="540" w:lineRule="exact"/>
        <w:rPr>
          <w:rFonts w:hint="eastAsia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 xml:space="preserve">    </w:t>
      </w:r>
    </w:p>
    <w:p>
      <w:pPr>
        <w:spacing w:line="540" w:lineRule="exact"/>
        <w:rPr>
          <w:rFonts w:hint="eastAsia" w:ascii="Times New Roman" w:hAnsi="Times New Roman" w:eastAsia="黑体" w:cs="Times New Roman"/>
          <w:color w:val="auto"/>
          <w:sz w:val="28"/>
          <w:szCs w:val="28"/>
        </w:rPr>
      </w:pPr>
      <w:bookmarkStart w:id="0" w:name="_GoBack"/>
      <w:bookmarkEnd w:id="0"/>
    </w:p>
    <w:p>
      <w:pPr>
        <w:spacing w:line="540" w:lineRule="exact"/>
        <w:jc w:val="right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spacing w:line="600" w:lineRule="exact"/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before="312" w:beforeLines="100" w:after="156" w:afterLines="50" w:line="400" w:lineRule="exact"/>
        <w:jc w:val="center"/>
        <w:rPr>
          <w:rFonts w:ascii="Times New Roman" w:hAnsi="Times New Roman" w:eastAsia="方正小标宋简体" w:cs="Times New Roman"/>
          <w:color w:val="auto"/>
          <w:sz w:val="40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0"/>
          <w:szCs w:val="44"/>
        </w:rPr>
        <w:t>应聘人员报名表</w:t>
      </w:r>
    </w:p>
    <w:tbl>
      <w:tblPr>
        <w:tblStyle w:val="5"/>
        <w:tblpPr w:leftFromText="180" w:rightFromText="180" w:vertAnchor="text" w:horzAnchor="margin" w:tblpXSpec="center" w:tblpY="87"/>
        <w:tblW w:w="96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92"/>
        <w:gridCol w:w="1353"/>
        <w:gridCol w:w="962"/>
        <w:gridCol w:w="64"/>
        <w:gridCol w:w="1416"/>
        <w:gridCol w:w="1039"/>
        <w:gridCol w:w="489"/>
        <w:gridCol w:w="873"/>
        <w:gridCol w:w="9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民 族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籍 贯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婚 否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64" w:type="dxa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Times New Roman" w:hAnsi="Times New Roman" w:eastAsia="楷体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专 业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36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执业资格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0" w:firstLineChars="100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健康 状况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77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Email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2556" w:type="dxa"/>
            <w:gridSpan w:val="2"/>
            <w:vAlign w:val="center"/>
          </w:tcPr>
          <w:p>
            <w:pPr>
              <w:adjustRightInd w:val="0"/>
              <w:snapToGrid w:val="0"/>
              <w:ind w:firstLine="650" w:firstLineChars="250"/>
              <w:rPr>
                <w:rFonts w:ascii="Times New Roman" w:hAnsi="Times New Roman" w:eastAsia="楷体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</w:rPr>
              <w:t>原工作单位及职务</w:t>
            </w:r>
          </w:p>
        </w:tc>
        <w:tc>
          <w:tcPr>
            <w:tcW w:w="1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</w:rPr>
              <w:t>证明人及联系方式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25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现居住地址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3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历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795" w:type="dxa"/>
            <w:gridSpan w:val="4"/>
            <w:vAlign w:val="center"/>
          </w:tcPr>
          <w:p>
            <w:pPr>
              <w:adjustRightInd w:val="0"/>
              <w:snapToGrid w:val="0"/>
              <w:ind w:firstLine="280" w:firstLineChars="10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所在学校</w:t>
            </w:r>
            <w:r>
              <w:rPr>
                <w:rFonts w:hint="eastAsia" w:ascii="Times New Roman" w:hAnsi="Times New Roman" w:eastAsia="楷体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楷体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3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37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  <w:tc>
          <w:tcPr>
            <w:tcW w:w="3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pacing w:val="-10"/>
                <w:sz w:val="28"/>
                <w:szCs w:val="28"/>
              </w:rPr>
              <w:t>家庭成员及单位</w:t>
            </w:r>
          </w:p>
        </w:tc>
        <w:tc>
          <w:tcPr>
            <w:tcW w:w="831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  <w:t>历</w:t>
            </w:r>
          </w:p>
        </w:tc>
        <w:tc>
          <w:tcPr>
            <w:tcW w:w="8316" w:type="dxa"/>
            <w:gridSpan w:val="9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6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8"/>
                <w:szCs w:val="28"/>
              </w:rPr>
              <w:t>主要成就</w:t>
            </w:r>
          </w:p>
        </w:tc>
        <w:tc>
          <w:tcPr>
            <w:tcW w:w="831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4"/>
        </w:rPr>
        <w:t>签名：                                                日期：</w:t>
      </w:r>
    </w:p>
    <w:p>
      <w:pPr>
        <w:spacing w:line="6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：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pacing w:val="-1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pacing w:val="-10"/>
          <w:sz w:val="44"/>
          <w:szCs w:val="44"/>
        </w:rPr>
        <w:t>应聘诚信承诺书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ind w:firstLine="420" w:firstLineChars="200"/>
        <w:rPr>
          <w:rFonts w:ascii="Times New Roman" w:hAnsi="Times New Roman" w:cs="Times New Roman"/>
          <w:color w:val="auto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我已仔细阅读《日照经济技术开发区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双招双引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应聘人员的义务。对因提供有关信息证件不实或违反有关纪律规定所造成的后果，本人自愿承担相应的责任。</w:t>
      </w:r>
    </w:p>
    <w:p>
      <w:pPr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ind w:left="5748" w:leftChars="2280" w:right="640" w:hanging="960" w:hangingChars="3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应聘人（签名）：</w:t>
      </w:r>
    </w:p>
    <w:p>
      <w:pPr>
        <w:ind w:left="5760" w:right="640" w:hanging="5760" w:hangingChars="1800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年  月  日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 xml:space="preserve">            提报证件样板（PDF格式）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5631815" cy="6722110"/>
            <wp:effectExtent l="0" t="0" r="6985" b="2540"/>
            <wp:docPr id="1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模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672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5226050" cy="3735705"/>
            <wp:effectExtent l="0" t="0" r="12700" b="17145"/>
            <wp:docPr id="6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毕业证 样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5289550" cy="3780155"/>
            <wp:effectExtent l="0" t="0" r="6350" b="10795"/>
            <wp:docPr id="2" name="图片 3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位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5543550" cy="3926205"/>
            <wp:effectExtent l="0" t="0" r="0" b="17145"/>
            <wp:docPr id="4" name="图片 5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职称证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5542915" cy="3773170"/>
            <wp:effectExtent l="0" t="0" r="635" b="17780"/>
            <wp:docPr id="3" name="图片 6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职称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41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27871"/>
    <w:rsid w:val="003042A2"/>
    <w:rsid w:val="0041130A"/>
    <w:rsid w:val="005D09BE"/>
    <w:rsid w:val="0080231B"/>
    <w:rsid w:val="008F76FD"/>
    <w:rsid w:val="00B25ACF"/>
    <w:rsid w:val="00D30A2D"/>
    <w:rsid w:val="01C60AEE"/>
    <w:rsid w:val="02675D44"/>
    <w:rsid w:val="069812AE"/>
    <w:rsid w:val="08D27871"/>
    <w:rsid w:val="09592F00"/>
    <w:rsid w:val="0A863ACB"/>
    <w:rsid w:val="139B59D3"/>
    <w:rsid w:val="13CD6F4E"/>
    <w:rsid w:val="16F00C81"/>
    <w:rsid w:val="1D753875"/>
    <w:rsid w:val="2008210E"/>
    <w:rsid w:val="22757CF5"/>
    <w:rsid w:val="24DE1DED"/>
    <w:rsid w:val="2C5406EA"/>
    <w:rsid w:val="317C3819"/>
    <w:rsid w:val="35F36C94"/>
    <w:rsid w:val="3687465A"/>
    <w:rsid w:val="3969412C"/>
    <w:rsid w:val="3D3D3220"/>
    <w:rsid w:val="48973754"/>
    <w:rsid w:val="49116C7B"/>
    <w:rsid w:val="4C745FEA"/>
    <w:rsid w:val="528017C5"/>
    <w:rsid w:val="5B795F15"/>
    <w:rsid w:val="5C834DF5"/>
    <w:rsid w:val="5FE86A4D"/>
    <w:rsid w:val="64874334"/>
    <w:rsid w:val="68756B64"/>
    <w:rsid w:val="6EEC6FCD"/>
    <w:rsid w:val="720C1723"/>
    <w:rsid w:val="73410453"/>
    <w:rsid w:val="763D6A0D"/>
    <w:rsid w:val="785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715</Words>
  <Characters>4078</Characters>
  <Lines>33</Lines>
  <Paragraphs>9</Paragraphs>
  <TotalTime>34</TotalTime>
  <ScaleCrop>false</ScaleCrop>
  <LinksUpToDate>false</LinksUpToDate>
  <CharactersWithSpaces>4784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2019-06-11T08:55:00Z</dcterms:created>
  <dc:creator>畅</dc:creator>
  <cp:lastModifiedBy>畅</cp:lastModifiedBy>
  <cp:lastPrinted>2019-07-02T01:32:00Z</cp:lastPrinted>
  <dcterms:modified xsi:type="dcterms:W3CDTF">2019-07-02T03:22:41Z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