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12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669C7"/>
          <w:spacing w:val="0"/>
          <w:sz w:val="36"/>
          <w:szCs w:val="36"/>
          <w:bdr w:val="none" w:color="auto" w:sz="0" w:space="0"/>
          <w:shd w:val="clear" w:fill="FFFFFF"/>
        </w:rPr>
        <w:t>招聘录用人员名单</w:t>
      </w:r>
      <w:bookmarkStart w:id="0" w:name="_GoBack"/>
      <w:bookmarkEnd w:id="0"/>
    </w:p>
    <w:tbl>
      <w:tblPr>
        <w:tblW w:w="8322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"/>
        <w:gridCol w:w="3353"/>
        <w:gridCol w:w="1469"/>
        <w:gridCol w:w="350"/>
        <w:gridCol w:w="767"/>
        <w:gridCol w:w="350"/>
        <w:gridCol w:w="176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3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聘用岗位 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 录用人</w:t>
            </w:r>
          </w:p>
        </w:tc>
        <w:tc>
          <w:tcPr>
            <w:tcW w:w="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性别</w:t>
            </w:r>
          </w:p>
        </w:tc>
        <w:tc>
          <w:tcPr>
            <w:tcW w:w="7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出生年月</w:t>
            </w:r>
          </w:p>
        </w:tc>
        <w:tc>
          <w:tcPr>
            <w:tcW w:w="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 毕业院校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1</w:t>
            </w:r>
          </w:p>
        </w:tc>
        <w:tc>
          <w:tcPr>
            <w:tcW w:w="33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滨海湿地生态学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 任世龙</w:t>
            </w:r>
          </w:p>
        </w:tc>
        <w:tc>
          <w:tcPr>
            <w:tcW w:w="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男</w:t>
            </w:r>
          </w:p>
        </w:tc>
        <w:tc>
          <w:tcPr>
            <w:tcW w:w="7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1986.07</w:t>
            </w:r>
          </w:p>
        </w:tc>
        <w:tc>
          <w:tcPr>
            <w:tcW w:w="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博士</w:t>
            </w:r>
          </w:p>
        </w:tc>
        <w:tc>
          <w:tcPr>
            <w:tcW w:w="1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北京大学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</w:t>
            </w:r>
          </w:p>
        </w:tc>
        <w:tc>
          <w:tcPr>
            <w:tcW w:w="33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海洋污染环境、生态毒理效应与污染降解技术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 王虹丹</w:t>
            </w:r>
          </w:p>
        </w:tc>
        <w:tc>
          <w:tcPr>
            <w:tcW w:w="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女</w:t>
            </w:r>
          </w:p>
        </w:tc>
        <w:tc>
          <w:tcPr>
            <w:tcW w:w="7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1992.10</w:t>
            </w:r>
          </w:p>
        </w:tc>
        <w:tc>
          <w:tcPr>
            <w:tcW w:w="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博士</w:t>
            </w:r>
          </w:p>
        </w:tc>
        <w:tc>
          <w:tcPr>
            <w:tcW w:w="1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中国海洋大学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3</w:t>
            </w:r>
          </w:p>
        </w:tc>
        <w:tc>
          <w:tcPr>
            <w:tcW w:w="33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海洋生物资源评估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  庄龙传</w:t>
            </w:r>
          </w:p>
        </w:tc>
        <w:tc>
          <w:tcPr>
            <w:tcW w:w="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男</w:t>
            </w:r>
          </w:p>
        </w:tc>
        <w:tc>
          <w:tcPr>
            <w:tcW w:w="7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1989.01</w:t>
            </w:r>
          </w:p>
        </w:tc>
        <w:tc>
          <w:tcPr>
            <w:tcW w:w="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博士</w:t>
            </w:r>
          </w:p>
        </w:tc>
        <w:tc>
          <w:tcPr>
            <w:tcW w:w="1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中国海洋大学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4</w:t>
            </w:r>
          </w:p>
        </w:tc>
        <w:tc>
          <w:tcPr>
            <w:tcW w:w="33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植物-微生物互作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 童小燕</w:t>
            </w:r>
          </w:p>
        </w:tc>
        <w:tc>
          <w:tcPr>
            <w:tcW w:w="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女</w:t>
            </w:r>
          </w:p>
        </w:tc>
        <w:tc>
          <w:tcPr>
            <w:tcW w:w="7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1990.10</w:t>
            </w:r>
          </w:p>
        </w:tc>
        <w:tc>
          <w:tcPr>
            <w:tcW w:w="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博士</w:t>
            </w:r>
          </w:p>
        </w:tc>
        <w:tc>
          <w:tcPr>
            <w:tcW w:w="1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南京农业大学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5</w:t>
            </w:r>
          </w:p>
        </w:tc>
        <w:tc>
          <w:tcPr>
            <w:tcW w:w="33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数据分析与系统研发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武光涛</w:t>
            </w:r>
          </w:p>
        </w:tc>
        <w:tc>
          <w:tcPr>
            <w:tcW w:w="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男</w:t>
            </w:r>
          </w:p>
        </w:tc>
        <w:tc>
          <w:tcPr>
            <w:tcW w:w="7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1990.01</w:t>
            </w:r>
          </w:p>
        </w:tc>
        <w:tc>
          <w:tcPr>
            <w:tcW w:w="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硕士</w:t>
            </w:r>
          </w:p>
        </w:tc>
        <w:tc>
          <w:tcPr>
            <w:tcW w:w="1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天津工业大学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6</w:t>
            </w:r>
          </w:p>
        </w:tc>
        <w:tc>
          <w:tcPr>
            <w:tcW w:w="33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环境分析化学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 王璐</w:t>
            </w:r>
          </w:p>
        </w:tc>
        <w:tc>
          <w:tcPr>
            <w:tcW w:w="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女</w:t>
            </w:r>
          </w:p>
        </w:tc>
        <w:tc>
          <w:tcPr>
            <w:tcW w:w="7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1987.09</w:t>
            </w:r>
          </w:p>
        </w:tc>
        <w:tc>
          <w:tcPr>
            <w:tcW w:w="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博士</w:t>
            </w:r>
          </w:p>
        </w:tc>
        <w:tc>
          <w:tcPr>
            <w:tcW w:w="1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日内瓦大学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7</w:t>
            </w:r>
          </w:p>
        </w:tc>
        <w:tc>
          <w:tcPr>
            <w:tcW w:w="33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微生物驱动的碳、铁循环机制</w:t>
            </w:r>
          </w:p>
        </w:tc>
        <w:tc>
          <w:tcPr>
            <w:tcW w:w="1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Raju Rajasabapathy</w:t>
            </w:r>
          </w:p>
        </w:tc>
        <w:tc>
          <w:tcPr>
            <w:tcW w:w="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男</w:t>
            </w:r>
          </w:p>
        </w:tc>
        <w:tc>
          <w:tcPr>
            <w:tcW w:w="7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1986.07</w:t>
            </w:r>
          </w:p>
        </w:tc>
        <w:tc>
          <w:tcPr>
            <w:tcW w:w="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博士</w:t>
            </w:r>
          </w:p>
        </w:tc>
        <w:tc>
          <w:tcPr>
            <w:tcW w:w="1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Bharathiar University, India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F0A51"/>
    <w:rsid w:val="0C1E0BC1"/>
    <w:rsid w:val="1C2F0A51"/>
    <w:rsid w:val="4AE50D65"/>
    <w:rsid w:val="4DCC4A2C"/>
    <w:rsid w:val="707874CC"/>
    <w:rsid w:val="7282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  <w:rPr>
      <w:rFonts w:ascii="Calibri" w:hAnsi="Calibri" w:eastAsia="宋体" w:cs="宋体"/>
      <w:sz w:val="21"/>
      <w:szCs w:val="21"/>
    </w:rPr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网站用稿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2019-07-04T00:46:00Z</dcterms:created>
  <dc:creator>红叶1417483319</dc:creator>
  <cp:lastModifiedBy>Administrator</cp:lastModifiedBy>
  <dcterms:modified xsi:type="dcterms:W3CDTF">2019-07-06T04:50:28Z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