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158"/>
        </w:tabs>
        <w:spacing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widowControl/>
        <w:tabs>
          <w:tab w:val="left" w:pos="4158"/>
        </w:tabs>
        <w:spacing w:line="400" w:lineRule="exact"/>
        <w:jc w:val="center"/>
        <w:rPr>
          <w:rFonts w:hint="eastAsia" w:ascii="黑体" w:hAnsi="黑体" w:eastAsia="黑体" w:cs="Arial Unicode MS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Arial Unicode MS"/>
          <w:b/>
          <w:color w:val="000000"/>
          <w:spacing w:val="-4"/>
          <w:kern w:val="0"/>
          <w:sz w:val="32"/>
          <w:szCs w:val="32"/>
          <w:lang w:eastAsia="zh-CN"/>
        </w:rPr>
        <w:t>吉安市高级技工</w:t>
      </w:r>
      <w:r>
        <w:rPr>
          <w:rFonts w:hint="eastAsia" w:ascii="黑体" w:hAnsi="黑体" w:eastAsia="黑体" w:cs="Arial Unicode MS"/>
          <w:b/>
          <w:color w:val="000000"/>
          <w:spacing w:val="-4"/>
          <w:kern w:val="0"/>
          <w:sz w:val="32"/>
          <w:szCs w:val="32"/>
        </w:rPr>
        <w:t>学校招聘人员报名表</w:t>
      </w:r>
    </w:p>
    <w:p>
      <w:pPr>
        <w:widowControl/>
        <w:tabs>
          <w:tab w:val="left" w:pos="4158"/>
        </w:tabs>
        <w:spacing w:line="400" w:lineRule="exact"/>
        <w:jc w:val="left"/>
        <w:rPr>
          <w:rFonts w:hint="eastAsia" w:ascii="黑体" w:hAnsi="黑体" w:eastAsia="黑体" w:cs="Arial Unicode MS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应聘岗位名称：                        </w:t>
      </w:r>
    </w:p>
    <w:p>
      <w:pPr>
        <w:spacing w:line="340" w:lineRule="exact"/>
        <w:jc w:val="center"/>
        <w:rPr>
          <w:rFonts w:hint="eastAsia"/>
          <w:b/>
          <w:vanish/>
          <w:color w:val="000000"/>
          <w:sz w:val="36"/>
          <w:szCs w:val="18"/>
        </w:rPr>
      </w:pPr>
    </w:p>
    <w:tbl>
      <w:tblPr>
        <w:tblStyle w:val="3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209"/>
        <w:gridCol w:w="1256"/>
        <w:gridCol w:w="1308"/>
        <w:gridCol w:w="1356"/>
        <w:gridCol w:w="797"/>
        <w:gridCol w:w="87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　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　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　贯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　称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户口所在地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现工作单位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最高学历毕业院校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最高学历毕业时间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最高学历所学专业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最高学位所学专业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起始学历毕业院校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起始学历毕业时间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起始学历所学专业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起始学位所学专业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其他学历学位情况（院校、专业、时间等）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联系地址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rFonts w:hint="eastAsia"/>
                <w:color w:val="000000"/>
                <w:sz w:val="24"/>
              </w:rPr>
              <w:t>（从大学起）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获奖情况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资格审查意见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40" w:lineRule="exac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单位：</w:t>
            </w:r>
          </w:p>
          <w:p>
            <w:pPr>
              <w:spacing w:line="340" w:lineRule="exac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 时间：                 </w:t>
            </w:r>
          </w:p>
        </w:tc>
      </w:tr>
    </w:tbl>
    <w:p>
      <w:pPr>
        <w:spacing w:line="340" w:lineRule="exact"/>
        <w:jc w:val="center"/>
        <w:rPr>
          <w:vanish/>
          <w:color w:val="000000"/>
          <w:sz w:val="18"/>
          <w:szCs w:val="18"/>
        </w:rPr>
      </w:pPr>
    </w:p>
    <w:tbl>
      <w:tblPr>
        <w:tblStyle w:val="3"/>
        <w:tblW w:w="9575" w:type="dxa"/>
        <w:jc w:val="center"/>
        <w:tblCellSpacing w:w="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tblCellSpacing w:w="7" w:type="dxa"/>
          <w:jc w:val="center"/>
        </w:trPr>
        <w:tc>
          <w:tcPr>
            <w:tcW w:w="95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left="361" w:leftChars="86" w:hanging="180" w:hangingChars="1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报名表须准备一式壹份，均须贴近期1寸免冠同版相片。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tblCellSpacing w:w="7" w:type="dxa"/>
          <w:jc w:val="center"/>
        </w:trPr>
        <w:tc>
          <w:tcPr>
            <w:tcW w:w="95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000000"/>
                <w:sz w:val="28"/>
                <w:szCs w:val="28"/>
              </w:rPr>
              <w:t>承 诺 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CellSpacing w:w="7" w:type="dxa"/>
          <w:jc w:val="center"/>
        </w:trPr>
        <w:tc>
          <w:tcPr>
            <w:tcW w:w="95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本人承诺：本人填写的信息全部属实。本人符合选聘公告规定的所有条件以及应聘岗位的所有资格要求。如不符合，本人愿意承担由此造成的一切后果。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95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/>
                <w:color w:val="000000"/>
                <w:szCs w:val="21"/>
              </w:rPr>
              <w:t>承诺人：　</w:t>
            </w:r>
          </w:p>
          <w:p>
            <w:pPr>
              <w:spacing w:line="360" w:lineRule="exact"/>
              <w:ind w:right="72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3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2019-07-11T07:53:09Z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