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376" w:afterAutospacing="0"/>
        <w:ind w:left="0" w:right="0"/>
        <w:jc w:val="center"/>
        <w:rPr>
          <w:rFonts w:ascii="宋体" w:hAnsi="宋体" w:eastAsia="宋体" w:cs="宋体"/>
          <w:color w:val="333333"/>
          <w:kern w:val="0"/>
          <w:sz w:val="37"/>
          <w:szCs w:val="37"/>
          <w:bdr w:val="none" w:color="auto" w:sz="0" w:space="0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color w:val="333333"/>
          <w:kern w:val="0"/>
          <w:sz w:val="37"/>
          <w:szCs w:val="37"/>
          <w:shd w:val="clear" w:fill="FFFFFF"/>
          <w:lang w:val="en-US" w:eastAsia="zh-CN" w:bidi="ar"/>
        </w:rPr>
        <w:t>2019年度</w:t>
      </w:r>
      <w:r>
        <w:rPr>
          <w:rFonts w:ascii="宋体" w:hAnsi="宋体" w:eastAsia="宋体" w:cs="宋体"/>
          <w:color w:val="333333"/>
          <w:kern w:val="0"/>
          <w:sz w:val="37"/>
          <w:szCs w:val="37"/>
          <w:bdr w:val="none" w:color="auto" w:sz="0" w:space="0"/>
          <w:shd w:val="clear" w:fill="FFFFFF"/>
          <w:lang w:val="en-US" w:eastAsia="zh-CN" w:bidi="ar"/>
        </w:rPr>
        <w:t>中共中央直属机关事务管理局拟聘用事业单位工作人员公示</w:t>
      </w:r>
    </w:p>
    <w:tbl>
      <w:tblPr>
        <w:tblW w:w="11599" w:type="dxa"/>
        <w:jc w:val="center"/>
        <w:tblInd w:w="-15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2889"/>
        <w:gridCol w:w="1290"/>
        <w:gridCol w:w="810"/>
        <w:gridCol w:w="3384"/>
        <w:gridCol w:w="2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姓  名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33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2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中直机关工程建设服务中心综合处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刘奕涵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天津师范大学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文学院汉语言文学专业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教育科学学院应用心理学专业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文学学士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理学学士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中直机关工程建设服务中心工程管理岗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滕培胜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大连理工大学建设工程学部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工程管理专业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工学硕士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中直机关工程建设服务中心安全质量监督处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孙伟翔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北京交通大学土建学院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土木工程专业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工学硕士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中直机关物业服务中心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物业管理一处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吴顺丽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中国人民大学社会与人口学院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社会工作专业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社会工作专业硕士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中直机关物业服务中心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物业管理二处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王润涵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北京林业大学园林学院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园林专业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农学学士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中直机关物业服务中心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修缮处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栗晨凯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北京电子科技学院电子与通信工程系电子信息工程专业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工学学士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中办机关服务局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路哲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北京电子科技学院研究生部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计算机技术专业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工学硕士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中办机关服务局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人力资源处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宋瑾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中国人民大学公共管理学院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城乡发展与规划专业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管理学硕士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中办机关服务局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经营管理处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蓝英珲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北京师范大学法学院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法律（非法学）硕士专业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法律（非法学）硕士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中办机关服务局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管理处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王昊阳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哈尔滨工业大学土木工程学院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建筑与土木工程专业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工学硕士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中办机关服务局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餐饮处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张森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郑州大学信息管理学院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档案学专业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大学 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管理学学士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中办机关服务局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实验幼儿园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王林萱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河北民族师范学院初等教育系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学前教育专业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教育学学士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376" w:afterAutospacing="0"/>
        <w:ind w:left="0" w:right="0"/>
        <w:jc w:val="center"/>
        <w:rPr>
          <w:rFonts w:ascii="宋体" w:hAnsi="宋体" w:eastAsia="宋体" w:cs="宋体"/>
          <w:color w:val="333333"/>
          <w:kern w:val="0"/>
          <w:sz w:val="37"/>
          <w:szCs w:val="37"/>
          <w:bdr w:val="none" w:color="auto" w:sz="0" w:space="0"/>
          <w:shd w:val="clear" w:fill="FFFFFF"/>
          <w:lang w:val="en-US" w:eastAsia="zh-CN"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E2F3D"/>
    <w:rsid w:val="125E2F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2019-07-23T10:06:00Z</dcterms:created>
  <dc:creator>ASUS</dc:creator>
  <cp:lastModifiedBy>ASUS</cp:lastModifiedBy>
  <dcterms:modified xsi:type="dcterms:W3CDTF">2019-07-23T10:06:16Z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