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方正小标宋简体" w:hAnsi="黑体" w:eastAsia="方正小标宋简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ind w:firstLine="643"/>
        <w:jc w:val="center"/>
        <w:rPr>
          <w:rFonts w:hint="eastAsia" w:ascii="宋体" w:hAnsi="宋体" w:cs="宋体"/>
          <w:b/>
          <w:kern w:val="0"/>
          <w:szCs w:val="21"/>
        </w:rPr>
      </w:pPr>
      <w:bookmarkStart w:id="0" w:name="_GoBack"/>
      <w:r>
        <w:rPr>
          <w:rFonts w:hint="eastAsia" w:ascii="方正小标宋简体" w:hAnsi="黑体" w:eastAsia="方正小标宋简体" w:cs="宋体"/>
          <w:b/>
          <w:color w:val="000000"/>
          <w:kern w:val="0"/>
          <w:sz w:val="32"/>
          <w:szCs w:val="32"/>
        </w:rPr>
        <w:t>桂平市中心水文站招聘辅助工作人员报名登记表</w:t>
      </w:r>
    </w:p>
    <w:bookmarkEnd w:id="0"/>
    <w:tbl>
      <w:tblPr>
        <w:tblStyle w:val="2"/>
        <w:tblW w:w="937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80"/>
        <w:gridCol w:w="9"/>
        <w:gridCol w:w="1134"/>
        <w:gridCol w:w="852"/>
        <w:gridCol w:w="1134"/>
        <w:gridCol w:w="1080"/>
        <w:gridCol w:w="675"/>
        <w:gridCol w:w="2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8" w:firstLineChars="94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  <w:p>
            <w:pPr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07" w:firstLineChars="98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民族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户籍所在地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2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2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 业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身份证号码</w:t>
            </w:r>
          </w:p>
        </w:tc>
        <w:tc>
          <w:tcPr>
            <w:tcW w:w="4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住址</w:t>
            </w:r>
          </w:p>
        </w:tc>
        <w:tc>
          <w:tcPr>
            <w:tcW w:w="4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</w:t>
            </w:r>
          </w:p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</w:t>
            </w:r>
          </w:p>
          <w:p>
            <w:pPr>
              <w:widowControl/>
              <w:ind w:firstLine="422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简</w:t>
            </w:r>
          </w:p>
          <w:p>
            <w:pPr>
              <w:ind w:firstLine="422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历</w:t>
            </w:r>
          </w:p>
        </w:tc>
        <w:tc>
          <w:tcPr>
            <w:tcW w:w="85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32538"/>
    <w:rsid w:val="4F73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2019-07-26T02:18:00Z</dcterms:created>
  <dc:creator>Gena</dc:creator>
  <cp:lastModifiedBy>Gena</cp:lastModifiedBy>
  <dcterms:modified xsi:type="dcterms:W3CDTF">2019-07-26T02:19:58Z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