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2019年面向全市</w:t>
      </w:r>
      <w:r>
        <w:rPr>
          <w:rFonts w:eastAsia="方正小标宋简体"/>
          <w:sz w:val="44"/>
          <w:szCs w:val="44"/>
        </w:rPr>
        <w:t>公开选拔梧州市龙圩区部分公办学校校长、副校长计划表</w:t>
      </w:r>
    </w:p>
    <w:bookmarkEnd w:id="0"/>
    <w:p>
      <w:pPr>
        <w:spacing w:line="280" w:lineRule="exact"/>
        <w:jc w:val="center"/>
        <w:rPr>
          <w:rFonts w:hint="eastAsia" w:eastAsia="方正小标宋简体"/>
          <w:sz w:val="44"/>
          <w:szCs w:val="44"/>
        </w:rPr>
      </w:pPr>
    </w:p>
    <w:tbl>
      <w:tblPr>
        <w:tblStyle w:val="4"/>
        <w:tblW w:w="14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69"/>
        <w:gridCol w:w="1484"/>
        <w:gridCol w:w="1641"/>
        <w:gridCol w:w="5904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岗位名称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名额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学历</w:t>
            </w:r>
          </w:p>
        </w:tc>
        <w:tc>
          <w:tcPr>
            <w:tcW w:w="590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岗位要求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梧州市龙圩实验中学副校长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</w:pPr>
            <w:r>
              <w:t>不限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全日制大学本科及以上学历</w:t>
            </w:r>
          </w:p>
        </w:tc>
        <w:tc>
          <w:tcPr>
            <w:tcW w:w="5904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1. </w:t>
            </w:r>
            <w:r>
              <w:rPr>
                <w:rFonts w:eastAsia="仿宋_GB2312"/>
                <w:szCs w:val="21"/>
                <w:shd w:val="clear" w:color="auto" w:fill="FFFFFF"/>
              </w:rPr>
              <w:t>年龄4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0</w:t>
            </w:r>
            <w:r>
              <w:rPr>
                <w:rFonts w:eastAsia="仿宋_GB2312"/>
                <w:szCs w:val="21"/>
                <w:shd w:val="clear" w:color="auto" w:fill="FFFFFF"/>
              </w:rPr>
              <w:t>周岁以下。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2. </w:t>
            </w:r>
            <w:r>
              <w:rPr>
                <w:rFonts w:eastAsia="仿宋_GB2312"/>
                <w:szCs w:val="21"/>
                <w:shd w:val="clear" w:color="auto" w:fill="FFFFFF"/>
              </w:rPr>
              <w:t>中级及以上职称，或现任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八级管理岗位职务或九级管理岗位职务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>3年以上</w:t>
            </w:r>
            <w:r>
              <w:rPr>
                <w:rFonts w:eastAsia="仿宋_GB2312"/>
                <w:szCs w:val="21"/>
                <w:shd w:val="clear" w:color="auto" w:fill="FFFFFF"/>
              </w:rPr>
              <w:t>。具备相应教师资格证。</w:t>
            </w:r>
          </w:p>
          <w:p>
            <w:pPr>
              <w:jc w:val="left"/>
              <w:rPr>
                <w:rFonts w:hint="eastAsia" w:eastAsia="仿宋_GB2312"/>
                <w:spacing w:val="-6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 xml:space="preserve">3. 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现任中学副校长、小学校长，或现任中学中层正职职务3年以上。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4. </w:t>
            </w:r>
            <w:r>
              <w:rPr>
                <w:rFonts w:eastAsia="仿宋_GB2312"/>
                <w:szCs w:val="21"/>
                <w:shd w:val="clear" w:color="auto" w:fill="FFFFFF"/>
              </w:rPr>
              <w:t>有较强的学校管理能力和经验，本学校教学业绩突出，以及丰富的教育教学经验，本学科教学业绩突出，从事教育教学工作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6</w:t>
            </w:r>
            <w:r>
              <w:rPr>
                <w:rFonts w:eastAsia="仿宋_GB2312"/>
                <w:szCs w:val="21"/>
                <w:shd w:val="clear" w:color="auto" w:fill="FFFFFF"/>
              </w:rPr>
              <w:t>年及以上。近三年年度考核均为合格及以上。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享受龙圩区事业单位工作人员薪酬待遇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梧州市龙圩中学副校长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</w:pPr>
            <w:r>
              <w:t>不限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</w:pPr>
            <w:r>
              <w:t>全日制大学本科及以上学历</w:t>
            </w:r>
          </w:p>
        </w:tc>
        <w:tc>
          <w:tcPr>
            <w:tcW w:w="5904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1. </w:t>
            </w:r>
            <w:r>
              <w:rPr>
                <w:rFonts w:eastAsia="仿宋_GB2312"/>
                <w:szCs w:val="21"/>
                <w:shd w:val="clear" w:color="auto" w:fill="FFFFFF"/>
              </w:rPr>
              <w:t>年龄4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0</w:t>
            </w:r>
            <w:r>
              <w:rPr>
                <w:rFonts w:eastAsia="仿宋_GB2312"/>
                <w:szCs w:val="21"/>
                <w:shd w:val="clear" w:color="auto" w:fill="FFFFFF"/>
              </w:rPr>
              <w:t>周岁以下。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2. </w:t>
            </w:r>
            <w:r>
              <w:rPr>
                <w:rFonts w:eastAsia="仿宋_GB2312"/>
                <w:szCs w:val="21"/>
                <w:shd w:val="clear" w:color="auto" w:fill="FFFFFF"/>
              </w:rPr>
              <w:t>中级及以上职称，或现任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八级管理岗位职务或九级管理岗位职务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>3年以上</w:t>
            </w:r>
            <w:r>
              <w:rPr>
                <w:rFonts w:eastAsia="仿宋_GB2312"/>
                <w:szCs w:val="21"/>
                <w:shd w:val="clear" w:color="auto" w:fill="FFFFFF"/>
              </w:rPr>
              <w:t>。具备相应教师资格证。</w:t>
            </w:r>
          </w:p>
          <w:p>
            <w:pPr>
              <w:jc w:val="left"/>
              <w:rPr>
                <w:rFonts w:hint="eastAsia" w:eastAsia="仿宋_GB2312"/>
                <w:spacing w:val="-6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 xml:space="preserve">3. 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现任中学副校长、小学校长，或现任中学中层正职职务3年以上。</w:t>
            </w:r>
          </w:p>
          <w:p>
            <w:pPr>
              <w:jc w:val="left"/>
            </w:pP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4. </w:t>
            </w:r>
            <w:r>
              <w:rPr>
                <w:rFonts w:eastAsia="仿宋_GB2312"/>
                <w:szCs w:val="21"/>
                <w:shd w:val="clear" w:color="auto" w:fill="FFFFFF"/>
              </w:rPr>
              <w:t>有较强的学校管理能力和经验，本学校教学业绩突出，以及丰富的教育教学经验，本学科教学业绩突出，从事教育教学工作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6</w:t>
            </w:r>
            <w:r>
              <w:rPr>
                <w:rFonts w:eastAsia="仿宋_GB2312"/>
                <w:szCs w:val="21"/>
                <w:shd w:val="clear" w:color="auto" w:fill="FFFFFF"/>
              </w:rPr>
              <w:t>年及以上。近三年年度考核均为合格及以上。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享受龙圩区事业单位工作人员薪酬待遇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梧州市龙圩镇中心校常务副校长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</w:pPr>
            <w:r>
              <w:t>不限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</w:pPr>
            <w:r>
              <w:t>大学本科及以上学历</w:t>
            </w:r>
          </w:p>
        </w:tc>
        <w:tc>
          <w:tcPr>
            <w:tcW w:w="5904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eastAsia="仿宋_GB2312"/>
                <w:szCs w:val="21"/>
                <w:shd w:val="clear" w:color="auto" w:fill="FFFFFF"/>
              </w:rPr>
              <w:t>1.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 </w:t>
            </w:r>
            <w:r>
              <w:rPr>
                <w:rFonts w:eastAsia="仿宋_GB2312"/>
                <w:szCs w:val="21"/>
                <w:shd w:val="clear" w:color="auto" w:fill="FFFFFF"/>
              </w:rPr>
              <w:t>年龄45周岁以下。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szCs w:val="21"/>
                <w:shd w:val="clear" w:color="auto" w:fill="FFFFFF"/>
              </w:rPr>
              <w:t>2.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 </w:t>
            </w:r>
            <w:r>
              <w:rPr>
                <w:rFonts w:eastAsia="仿宋_GB2312"/>
                <w:szCs w:val="21"/>
                <w:shd w:val="clear" w:color="auto" w:fill="FFFFFF"/>
              </w:rPr>
              <w:t>中级及以上职称，或担任专业技术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十一级2年以上、专业技术十二级3年以上</w:t>
            </w:r>
            <w:r>
              <w:rPr>
                <w:rFonts w:eastAsia="仿宋_GB2312"/>
                <w:szCs w:val="21"/>
                <w:shd w:val="clear" w:color="auto" w:fill="FFFFFF"/>
              </w:rPr>
              <w:t>；或现任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八级管理岗位职务或九级管理岗位职务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>3年以上</w:t>
            </w:r>
            <w:r>
              <w:rPr>
                <w:rFonts w:eastAsia="仿宋_GB2312"/>
                <w:szCs w:val="21"/>
                <w:shd w:val="clear" w:color="auto" w:fill="FFFFFF"/>
              </w:rPr>
              <w:t>。具备教师资格证。</w:t>
            </w:r>
          </w:p>
          <w:p>
            <w:pPr>
              <w:jc w:val="left"/>
              <w:rPr>
                <w:rFonts w:eastAsia="仿宋_GB2312"/>
                <w:spacing w:val="-6"/>
                <w:szCs w:val="21"/>
                <w:shd w:val="clear" w:color="auto" w:fill="FFFFFF"/>
              </w:rPr>
            </w:pP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3.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 xml:space="preserve">  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现任中小学副校长及以上，或现任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>中学中层正副职、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小学中层正职职务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>3年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以上。</w:t>
            </w:r>
          </w:p>
          <w:p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4. </w:t>
            </w:r>
            <w:r>
              <w:rPr>
                <w:rFonts w:eastAsia="仿宋_GB2312"/>
                <w:szCs w:val="21"/>
                <w:shd w:val="clear" w:color="auto" w:fill="FFFFFF"/>
              </w:rPr>
              <w:t>有较强的学校管理能力和经验，本学校教学业绩突出，以及丰富的教育教学经验，本学科教学业绩突出，从事教育教学工作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5</w:t>
            </w:r>
            <w:r>
              <w:rPr>
                <w:rFonts w:eastAsia="仿宋_GB2312"/>
                <w:szCs w:val="21"/>
                <w:shd w:val="clear" w:color="auto" w:fill="FFFFFF"/>
              </w:rPr>
              <w:t>年及以上。近三年年度考核均为合格及以上。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享受龙圩区事业单位工作人员薪酬待遇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梧州市苍海小学校长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</w:pPr>
            <w:r>
              <w:t>不限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</w:pPr>
            <w:r>
              <w:t>全日制大学本科及以上学历</w:t>
            </w:r>
          </w:p>
        </w:tc>
        <w:tc>
          <w:tcPr>
            <w:tcW w:w="5904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1. </w:t>
            </w:r>
            <w:r>
              <w:rPr>
                <w:rFonts w:eastAsia="仿宋_GB2312"/>
                <w:szCs w:val="21"/>
                <w:shd w:val="clear" w:color="auto" w:fill="FFFFFF"/>
              </w:rPr>
              <w:t>年龄4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0</w:t>
            </w:r>
            <w:r>
              <w:rPr>
                <w:rFonts w:eastAsia="仿宋_GB2312"/>
                <w:szCs w:val="21"/>
                <w:shd w:val="clear" w:color="auto" w:fill="FFFFFF"/>
              </w:rPr>
              <w:t>周岁以下。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2. </w:t>
            </w:r>
            <w:r>
              <w:rPr>
                <w:rFonts w:eastAsia="仿宋_GB2312"/>
                <w:szCs w:val="21"/>
                <w:shd w:val="clear" w:color="auto" w:fill="FFFFFF"/>
              </w:rPr>
              <w:t>中级及以上职称，或现任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八级管理岗位职务或九级管理岗位职务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>3年以上</w:t>
            </w:r>
            <w:r>
              <w:rPr>
                <w:rFonts w:eastAsia="仿宋_GB2312"/>
                <w:szCs w:val="21"/>
                <w:shd w:val="clear" w:color="auto" w:fill="FFFFFF"/>
              </w:rPr>
              <w:t>。具备教师资格证。</w:t>
            </w:r>
          </w:p>
          <w:p>
            <w:pPr>
              <w:jc w:val="left"/>
              <w:rPr>
                <w:rFonts w:hint="eastAsia" w:eastAsia="仿宋_GB2312"/>
                <w:spacing w:val="-6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 xml:space="preserve">3. 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现任中学副校长、小学校长，或现任小学副校长、中学中层正职职务3年以上。</w:t>
            </w:r>
          </w:p>
          <w:p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4. </w:t>
            </w:r>
            <w:r>
              <w:rPr>
                <w:rFonts w:eastAsia="仿宋_GB2312"/>
                <w:szCs w:val="21"/>
                <w:shd w:val="clear" w:color="auto" w:fill="FFFFFF"/>
              </w:rPr>
              <w:t>有较强的学校管理能力和经验，本学校教学业绩突出，以及丰富的教育教学经验，本学科教学业绩突出，从事教育教学工作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6</w:t>
            </w:r>
            <w:r>
              <w:rPr>
                <w:rFonts w:eastAsia="仿宋_GB2312"/>
                <w:szCs w:val="21"/>
                <w:shd w:val="clear" w:color="auto" w:fill="FFFFFF"/>
              </w:rPr>
              <w:t>年及以上。近三年年度考核均为合格及以上。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center"/>
            </w:pPr>
            <w:r>
              <w:rPr>
                <w:szCs w:val="21"/>
              </w:rPr>
              <w:t>享受龙圩区事业单位工作人员薪酬待遇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梧州市苍海小学副校长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</w:pPr>
            <w:r>
              <w:t>不限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</w:pPr>
            <w:r>
              <w:t>全日制大学本科及以上学历</w:t>
            </w:r>
          </w:p>
        </w:tc>
        <w:tc>
          <w:tcPr>
            <w:tcW w:w="5904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  <w:shd w:val="clear" w:color="auto" w:fill="FFFFFF"/>
              </w:rPr>
            </w:pPr>
            <w:r>
              <w:rPr>
                <w:rFonts w:eastAsia="仿宋_GB2312"/>
                <w:szCs w:val="21"/>
                <w:shd w:val="clear" w:color="auto" w:fill="FFFFFF"/>
              </w:rPr>
              <w:t>1.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 </w:t>
            </w:r>
            <w:r>
              <w:rPr>
                <w:rFonts w:eastAsia="仿宋_GB2312"/>
                <w:szCs w:val="21"/>
                <w:shd w:val="clear" w:color="auto" w:fill="FFFFFF"/>
              </w:rPr>
              <w:t>年龄4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0</w:t>
            </w:r>
            <w:r>
              <w:rPr>
                <w:rFonts w:eastAsia="仿宋_GB2312"/>
                <w:szCs w:val="21"/>
                <w:shd w:val="clear" w:color="auto" w:fill="FFFFFF"/>
              </w:rPr>
              <w:t>周岁以下。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szCs w:val="21"/>
                <w:shd w:val="clear" w:color="auto" w:fill="FFFFFF"/>
              </w:rPr>
              <w:t>2.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 </w:t>
            </w:r>
            <w:r>
              <w:rPr>
                <w:rFonts w:eastAsia="仿宋_GB2312"/>
                <w:szCs w:val="21"/>
                <w:shd w:val="clear" w:color="auto" w:fill="FFFFFF"/>
              </w:rPr>
              <w:t>中级及以上职称，或担任专业技术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十一级2年以上、专业技术十二级3年以上</w:t>
            </w:r>
            <w:r>
              <w:rPr>
                <w:rFonts w:eastAsia="仿宋_GB2312"/>
                <w:szCs w:val="21"/>
                <w:shd w:val="clear" w:color="auto" w:fill="FFFFFF"/>
              </w:rPr>
              <w:t>；或现任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八级管理岗位职务或九级管理岗位职务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>3年以上</w:t>
            </w:r>
            <w:r>
              <w:rPr>
                <w:rFonts w:eastAsia="仿宋_GB2312"/>
                <w:szCs w:val="21"/>
                <w:shd w:val="clear" w:color="auto" w:fill="FFFFFF"/>
              </w:rPr>
              <w:t>。具备教师资格证。</w:t>
            </w:r>
          </w:p>
          <w:p>
            <w:pPr>
              <w:jc w:val="left"/>
              <w:rPr>
                <w:rFonts w:eastAsia="仿宋_GB2312"/>
                <w:spacing w:val="-6"/>
                <w:szCs w:val="21"/>
                <w:shd w:val="clear" w:color="auto" w:fill="FFFFFF"/>
              </w:rPr>
            </w:pP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3.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 xml:space="preserve">  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现任中小学副校长及以上，或现任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>中学中层正副职、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小学中层正职职务</w:t>
            </w:r>
            <w:r>
              <w:rPr>
                <w:rFonts w:hint="eastAsia" w:eastAsia="仿宋_GB2312"/>
                <w:spacing w:val="-6"/>
                <w:szCs w:val="21"/>
                <w:shd w:val="clear" w:color="auto" w:fill="FFFFFF"/>
              </w:rPr>
              <w:t>3年</w:t>
            </w:r>
            <w:r>
              <w:rPr>
                <w:rFonts w:eastAsia="仿宋_GB2312"/>
                <w:spacing w:val="-6"/>
                <w:szCs w:val="21"/>
                <w:shd w:val="clear" w:color="auto" w:fill="FFFFFF"/>
              </w:rPr>
              <w:t>以上。</w:t>
            </w:r>
          </w:p>
          <w:p>
            <w:r>
              <w:rPr>
                <w:rFonts w:hint="eastAsia" w:eastAsia="仿宋_GB2312"/>
                <w:szCs w:val="21"/>
                <w:shd w:val="clear" w:color="auto" w:fill="FFFFFF"/>
              </w:rPr>
              <w:t xml:space="preserve">4. </w:t>
            </w:r>
            <w:r>
              <w:rPr>
                <w:rFonts w:eastAsia="仿宋_GB2312"/>
                <w:szCs w:val="21"/>
                <w:shd w:val="clear" w:color="auto" w:fill="FFFFFF"/>
              </w:rPr>
              <w:t>有较强的学校管理能力和经验，本学校教学业绩突出，以及丰富的教育教学经验，本学科教学业绩突出，从事教育教学工作</w:t>
            </w:r>
            <w:r>
              <w:rPr>
                <w:rFonts w:hint="eastAsia" w:eastAsia="仿宋_GB2312"/>
                <w:szCs w:val="21"/>
                <w:shd w:val="clear" w:color="auto" w:fill="FFFFFF"/>
              </w:rPr>
              <w:t>5</w:t>
            </w:r>
            <w:r>
              <w:rPr>
                <w:rFonts w:eastAsia="仿宋_GB2312"/>
                <w:szCs w:val="21"/>
                <w:shd w:val="clear" w:color="auto" w:fill="FFFFFF"/>
              </w:rPr>
              <w:t>年及以上。近三年年度考核均为合格及以上。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center"/>
            </w:pPr>
            <w:r>
              <w:rPr>
                <w:szCs w:val="21"/>
              </w:rPr>
              <w:t>享受龙圩区事业单位工作人员薪酬待遇</w:t>
            </w:r>
          </w:p>
        </w:tc>
      </w:tr>
    </w:tbl>
    <w:p/>
    <w:sectPr>
      <w:pgSz w:w="16838" w:h="11906" w:orient="landscape"/>
      <w:pgMar w:top="1588" w:right="1417" w:bottom="1588" w:left="1417" w:header="1134" w:footer="113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F4506"/>
    <w:rsid w:val="2AA52472"/>
    <w:rsid w:val="308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2019-07-26T09:06:00Z</dcterms:created>
  <dc:creator>Administrator</dc:creator>
  <cp:lastModifiedBy>Administrator</cp:lastModifiedBy>
  <dcterms:modified xsi:type="dcterms:W3CDTF">2019-07-26T09:07:33Z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