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9FB" w:rsidRPr="00986F16" w:rsidRDefault="001963CD" w:rsidP="00986F16">
      <w:pPr>
        <w:pStyle w:val="1"/>
        <w:shd w:val="clear" w:color="auto" w:fill="FFFFFF"/>
        <w:spacing w:before="0" w:beforeAutospacing="0" w:after="0" w:afterAutospacing="0" w:line="855" w:lineRule="atLeast"/>
        <w:jc w:val="center"/>
        <w:rPr>
          <w:rFonts w:ascii="Microsoft Yahei" w:hAnsi="Microsoft Yahei" w:hint="eastAsia"/>
          <w:bCs w:val="0"/>
          <w:color w:val="FF0000"/>
          <w:sz w:val="36"/>
          <w:szCs w:val="36"/>
        </w:rPr>
      </w:pPr>
      <w:r w:rsidRPr="00986F16">
        <w:rPr>
          <w:rFonts w:ascii="Microsoft Yahei" w:hAnsi="Microsoft Yahei"/>
          <w:bCs w:val="0"/>
          <w:color w:val="FF0000"/>
          <w:sz w:val="36"/>
          <w:szCs w:val="36"/>
        </w:rPr>
        <w:t>201</w:t>
      </w:r>
      <w:r w:rsidRPr="00986F16">
        <w:rPr>
          <w:rFonts w:ascii="Microsoft Yahei" w:hAnsi="Microsoft Yahei" w:hint="eastAsia"/>
          <w:bCs w:val="0"/>
          <w:color w:val="FF0000"/>
          <w:sz w:val="36"/>
          <w:szCs w:val="36"/>
        </w:rPr>
        <w:t>9</w:t>
      </w:r>
      <w:r w:rsidRPr="00986F16">
        <w:rPr>
          <w:rFonts w:ascii="Microsoft Yahei" w:hAnsi="Microsoft Yahei"/>
          <w:bCs w:val="0"/>
          <w:color w:val="FF0000"/>
          <w:sz w:val="36"/>
          <w:szCs w:val="36"/>
        </w:rPr>
        <w:t>北京科学中心招聘劳务派遣人员</w:t>
      </w:r>
      <w:r w:rsidR="003879FB" w:rsidRPr="00986F16">
        <w:rPr>
          <w:rFonts w:ascii="Microsoft Yahei" w:hAnsi="Microsoft Yahei" w:hint="eastAsia"/>
          <w:bCs w:val="0"/>
          <w:color w:val="FF0000"/>
          <w:sz w:val="36"/>
          <w:szCs w:val="36"/>
        </w:rPr>
        <w:t>12</w:t>
      </w:r>
      <w:r w:rsidRPr="00986F16">
        <w:rPr>
          <w:rFonts w:ascii="Microsoft Yahei" w:hAnsi="Microsoft Yahei"/>
          <w:bCs w:val="0"/>
          <w:color w:val="FF0000"/>
          <w:sz w:val="36"/>
          <w:szCs w:val="36"/>
        </w:rPr>
        <w:t>人公告</w:t>
      </w:r>
    </w:p>
    <w:p w:rsidR="00986F16" w:rsidRPr="00986F16" w:rsidRDefault="00986F16" w:rsidP="00986F16">
      <w:pPr>
        <w:pStyle w:val="1"/>
        <w:shd w:val="clear" w:color="auto" w:fill="FFFFFF"/>
        <w:spacing w:before="0" w:beforeAutospacing="0" w:after="0" w:afterAutospacing="0" w:line="300" w:lineRule="atLeast"/>
        <w:jc w:val="center"/>
        <w:rPr>
          <w:rFonts w:ascii="Microsoft Yahei" w:hAnsi="Microsoft Yahei" w:hint="eastAsia"/>
          <w:bCs w:val="0"/>
          <w:color w:val="FF0000"/>
          <w:sz w:val="36"/>
          <w:szCs w:val="36"/>
        </w:rPr>
      </w:pPr>
    </w:p>
    <w:p w:rsidR="001963CD" w:rsidRDefault="001963CD" w:rsidP="00724760">
      <w:pPr>
        <w:rPr>
          <w:rFonts w:asciiTheme="minorEastAsia" w:hAnsiTheme="minorEastAsia"/>
          <w:b/>
          <w:color w:val="333333"/>
          <w:sz w:val="18"/>
          <w:szCs w:val="18"/>
          <w:shd w:val="clear" w:color="auto" w:fill="FFFFFF"/>
        </w:rPr>
      </w:pPr>
      <w:r>
        <w:rPr>
          <w:rFonts w:ascii="微软雅黑" w:eastAsia="微软雅黑" w:hAnsi="微软雅黑" w:hint="eastAsia"/>
          <w:color w:val="333333"/>
          <w:shd w:val="clear" w:color="auto" w:fill="FFFFFF"/>
        </w:rPr>
        <w:t xml:space="preserve">     </w:t>
      </w:r>
      <w:r w:rsidRPr="003879FB">
        <w:rPr>
          <w:rFonts w:ascii="微软雅黑" w:eastAsia="微软雅黑" w:hAnsi="微软雅黑" w:hint="eastAsia"/>
          <w:b/>
          <w:color w:val="333333"/>
          <w:shd w:val="clear" w:color="auto" w:fill="FFFFFF"/>
        </w:rPr>
        <w:t xml:space="preserve"> </w:t>
      </w:r>
      <w:r w:rsidRPr="003879FB">
        <w:rPr>
          <w:rFonts w:asciiTheme="minorEastAsia" w:hAnsiTheme="minorEastAsia" w:hint="eastAsia"/>
          <w:b/>
          <w:color w:val="333333"/>
          <w:sz w:val="18"/>
          <w:szCs w:val="18"/>
          <w:shd w:val="clear" w:color="auto" w:fill="FFFFFF"/>
        </w:rPr>
        <w:t>北京科学中心是北京市科协直属全额拨款事业单位，是北京市面向公众开放的大型科技场馆，作为服务于公众的公益性社会科普教育基地，肩负着科学传播的重要责任和使命。北京科学中心由1号楼特效影院、2号楼主展馆、3号</w:t>
      </w:r>
      <w:proofErr w:type="gramStart"/>
      <w:r w:rsidRPr="003879FB">
        <w:rPr>
          <w:rFonts w:asciiTheme="minorEastAsia" w:hAnsiTheme="minorEastAsia" w:hint="eastAsia"/>
          <w:b/>
          <w:color w:val="333333"/>
          <w:sz w:val="18"/>
          <w:szCs w:val="18"/>
          <w:shd w:val="clear" w:color="auto" w:fill="FFFFFF"/>
        </w:rPr>
        <w:t>楼科技</w:t>
      </w:r>
      <w:proofErr w:type="gramEnd"/>
      <w:r w:rsidRPr="003879FB">
        <w:rPr>
          <w:rFonts w:asciiTheme="minorEastAsia" w:hAnsiTheme="minorEastAsia" w:hint="eastAsia"/>
          <w:b/>
          <w:color w:val="333333"/>
          <w:sz w:val="18"/>
          <w:szCs w:val="18"/>
          <w:shd w:val="clear" w:color="auto" w:fill="FFFFFF"/>
        </w:rPr>
        <w:t>教育、行政办公区和4号楼儿童乐园四栋独立建筑组成，占地面积5.7公顷、总建筑面积约4.35万平方米、展览展示面积约1.9万平方米。北京科学中心是新时代新形势下推动首都公民科学素质提升和科普工作创新发展的重要载体，以“建设与具有全球影响力的科技创新中心地位相匹配的北京科学中心”为目标，努力将北京科学中心建设成为北京市科普新地标，实现科学传播中心、科技教育中心、科技交流中心、科技展示中心四大功能，发挥科普基地、青少年科技教育基地、创新成果展示基地的作用，带动北京科普实践的创新发展。北京科学中心坐落北三环中轴线，毗邻地铁8号线安华桥站和10号线北土城站、元大都遗址公园，地理位置优越。</w:t>
      </w:r>
    </w:p>
    <w:p w:rsidR="00080987" w:rsidRPr="003879FB" w:rsidRDefault="00080987" w:rsidP="00724760">
      <w:pPr>
        <w:rPr>
          <w:rFonts w:asciiTheme="minorEastAsia" w:hAnsiTheme="minorEastAsia"/>
          <w:b/>
          <w:sz w:val="18"/>
          <w:szCs w:val="18"/>
        </w:rPr>
      </w:pPr>
    </w:p>
    <w:tbl>
      <w:tblPr>
        <w:tblStyle w:val="a6"/>
        <w:tblW w:w="0" w:type="auto"/>
        <w:tblLook w:val="04A0"/>
      </w:tblPr>
      <w:tblGrid>
        <w:gridCol w:w="8522"/>
      </w:tblGrid>
      <w:tr w:rsidR="00EB72C9" w:rsidRPr="003879FB" w:rsidTr="00E25DFD">
        <w:trPr>
          <w:trHeight w:val="360"/>
        </w:trPr>
        <w:tc>
          <w:tcPr>
            <w:tcW w:w="8522" w:type="dxa"/>
          </w:tcPr>
          <w:p w:rsidR="00EB72C9" w:rsidRPr="003879FB" w:rsidRDefault="00F7435A" w:rsidP="00E25DFD">
            <w:pPr>
              <w:jc w:val="center"/>
              <w:rPr>
                <w:rFonts w:asciiTheme="minorEastAsia" w:hAnsiTheme="minorEastAsia"/>
                <w:sz w:val="18"/>
                <w:szCs w:val="18"/>
              </w:rPr>
            </w:pPr>
            <w:r>
              <w:rPr>
                <w:rFonts w:asciiTheme="minorEastAsia" w:hAnsiTheme="minorEastAsia" w:hint="eastAsia"/>
                <w:b/>
                <w:sz w:val="18"/>
                <w:szCs w:val="18"/>
              </w:rPr>
              <w:t>岗位</w:t>
            </w:r>
            <w:proofErr w:type="gramStart"/>
            <w:r>
              <w:rPr>
                <w:rFonts w:asciiTheme="minorEastAsia" w:hAnsiTheme="minorEastAsia" w:hint="eastAsia"/>
                <w:b/>
                <w:sz w:val="18"/>
                <w:szCs w:val="18"/>
              </w:rPr>
              <w:t>一</w:t>
            </w:r>
            <w:proofErr w:type="gramEnd"/>
            <w:r>
              <w:rPr>
                <w:rFonts w:asciiTheme="minorEastAsia" w:hAnsiTheme="minorEastAsia" w:hint="eastAsia"/>
                <w:b/>
                <w:sz w:val="18"/>
                <w:szCs w:val="18"/>
              </w:rPr>
              <w:t>：</w:t>
            </w:r>
            <w:r w:rsidR="00986F16">
              <w:rPr>
                <w:rFonts w:asciiTheme="minorEastAsia" w:hAnsiTheme="minorEastAsia" w:hint="eastAsia"/>
                <w:b/>
                <w:sz w:val="18"/>
                <w:szCs w:val="18"/>
              </w:rPr>
              <w:t>科学传播岗（</w:t>
            </w:r>
            <w:r w:rsidR="00EB72C9" w:rsidRPr="003879FB">
              <w:rPr>
                <w:rFonts w:asciiTheme="minorEastAsia" w:hAnsiTheme="minorEastAsia" w:hint="eastAsia"/>
                <w:b/>
                <w:sz w:val="18"/>
                <w:szCs w:val="18"/>
              </w:rPr>
              <w:t>科技辅导员</w:t>
            </w:r>
            <w:r w:rsidR="00986F16">
              <w:rPr>
                <w:rFonts w:asciiTheme="minorEastAsia" w:hAnsiTheme="minorEastAsia" w:hint="eastAsia"/>
                <w:b/>
                <w:sz w:val="18"/>
                <w:szCs w:val="18"/>
              </w:rPr>
              <w:t>）</w:t>
            </w:r>
            <w:r w:rsidR="009927F3" w:rsidRPr="003879FB">
              <w:rPr>
                <w:rFonts w:asciiTheme="minorEastAsia" w:hAnsiTheme="minorEastAsia" w:hint="eastAsia"/>
                <w:b/>
                <w:sz w:val="18"/>
                <w:szCs w:val="18"/>
              </w:rPr>
              <w:t>2人</w:t>
            </w:r>
          </w:p>
        </w:tc>
      </w:tr>
      <w:tr w:rsidR="00E25DFD" w:rsidRPr="003879FB" w:rsidTr="00084496">
        <w:trPr>
          <w:trHeight w:val="2400"/>
        </w:trPr>
        <w:tc>
          <w:tcPr>
            <w:tcW w:w="8522" w:type="dxa"/>
          </w:tcPr>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岗位职责</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1.负责展览教育活动（展线课程、实践活动、主题活动等）的策划；</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2.负责展览教育活动的组织实施；</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 xml:space="preserve">3.负责展览教育活动的过程管理及反馈评价工作；    </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4.负责馆校合作相关管理协调工作；</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5.开展展览教育相关课题研究工作；</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6.完成领导交办的其他工作。</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任职条件</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1.全日制硕士研究生及以上学历并取得相应学位；</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2.教育学、理学、工学等理工科专业；</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3.具有较强的沟通协调、教学组织能力；</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4.具有教师资格证者优先考虑</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5.具有相关科普教育工作经验者优先考虑。</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注：</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1.专业加试；</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2.可接收2019年应届毕业生（不解决北京户口），毕业后签订劳动合同。</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b/>
                <w:sz w:val="18"/>
                <w:szCs w:val="18"/>
              </w:rPr>
              <w:t>招聘人数：</w:t>
            </w:r>
            <w:r w:rsidRPr="003879FB">
              <w:rPr>
                <w:rFonts w:asciiTheme="minorEastAsia" w:hAnsiTheme="minorEastAsia" w:hint="eastAsia"/>
                <w:sz w:val="18"/>
                <w:szCs w:val="18"/>
              </w:rPr>
              <w:t>2人</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工作年限：</w:t>
            </w:r>
            <w:r w:rsidRPr="003879FB">
              <w:rPr>
                <w:rFonts w:asciiTheme="minorEastAsia" w:hAnsiTheme="minorEastAsia" w:hint="eastAsia"/>
                <w:sz w:val="18"/>
                <w:szCs w:val="18"/>
              </w:rPr>
              <w:t>不限</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福利待遇：</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lastRenderedPageBreak/>
              <w:t>基本工资5500，转正后给1000-1500的绩效工资</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五险</w:t>
            </w:r>
            <w:proofErr w:type="gramStart"/>
            <w:r w:rsidRPr="003879FB">
              <w:rPr>
                <w:rFonts w:asciiTheme="minorEastAsia" w:hAnsiTheme="minorEastAsia" w:hint="eastAsia"/>
                <w:sz w:val="18"/>
                <w:szCs w:val="18"/>
              </w:rPr>
              <w:t>一</w:t>
            </w:r>
            <w:proofErr w:type="gramEnd"/>
            <w:r w:rsidRPr="003879FB">
              <w:rPr>
                <w:rFonts w:asciiTheme="minorEastAsia" w:hAnsiTheme="minorEastAsia" w:hint="eastAsia"/>
                <w:sz w:val="18"/>
                <w:szCs w:val="18"/>
              </w:rPr>
              <w:t>金、加班补贴、餐补、带薪年假、定期体检</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工作地点：</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西城区北辰路9号院北京科学中心(事业单位编外)</w:t>
            </w:r>
          </w:p>
          <w:p w:rsidR="00E25DFD" w:rsidRPr="003879FB" w:rsidRDefault="00E25DFD" w:rsidP="002F5F8C">
            <w:pPr>
              <w:rPr>
                <w:rFonts w:asciiTheme="minorEastAsia" w:hAnsiTheme="minorEastAsia"/>
                <w:b/>
                <w:sz w:val="18"/>
                <w:szCs w:val="18"/>
              </w:rPr>
            </w:pPr>
          </w:p>
        </w:tc>
      </w:tr>
      <w:tr w:rsidR="00EB72C9" w:rsidRPr="003879FB" w:rsidTr="00E25DFD">
        <w:trPr>
          <w:trHeight w:val="345"/>
        </w:trPr>
        <w:tc>
          <w:tcPr>
            <w:tcW w:w="8522" w:type="dxa"/>
          </w:tcPr>
          <w:p w:rsidR="00EB72C9" w:rsidRPr="003879FB" w:rsidRDefault="00F7435A" w:rsidP="00E25DFD">
            <w:pPr>
              <w:jc w:val="center"/>
              <w:rPr>
                <w:rFonts w:asciiTheme="minorEastAsia" w:hAnsiTheme="minorEastAsia"/>
                <w:sz w:val="18"/>
                <w:szCs w:val="18"/>
              </w:rPr>
            </w:pPr>
            <w:r>
              <w:rPr>
                <w:rFonts w:asciiTheme="minorEastAsia" w:hAnsiTheme="minorEastAsia" w:hint="eastAsia"/>
                <w:b/>
                <w:sz w:val="18"/>
                <w:szCs w:val="18"/>
              </w:rPr>
              <w:lastRenderedPageBreak/>
              <w:t>岗位二：</w:t>
            </w:r>
            <w:r w:rsidR="00986F16">
              <w:rPr>
                <w:rFonts w:asciiTheme="minorEastAsia" w:hAnsiTheme="minorEastAsia" w:hint="eastAsia"/>
                <w:b/>
                <w:sz w:val="18"/>
                <w:szCs w:val="18"/>
              </w:rPr>
              <w:t>科学传播岗（</w:t>
            </w:r>
            <w:r w:rsidR="00EB72C9" w:rsidRPr="003879FB">
              <w:rPr>
                <w:rFonts w:asciiTheme="minorEastAsia" w:hAnsiTheme="minorEastAsia" w:hint="eastAsia"/>
                <w:b/>
                <w:sz w:val="18"/>
                <w:szCs w:val="18"/>
              </w:rPr>
              <w:t>放映员</w:t>
            </w:r>
            <w:r w:rsidR="00986F16">
              <w:rPr>
                <w:rFonts w:asciiTheme="minorEastAsia" w:hAnsiTheme="minorEastAsia" w:hint="eastAsia"/>
                <w:b/>
                <w:sz w:val="18"/>
                <w:szCs w:val="18"/>
              </w:rPr>
              <w:t>）</w:t>
            </w:r>
            <w:r w:rsidR="009927F3" w:rsidRPr="003879FB">
              <w:rPr>
                <w:rFonts w:asciiTheme="minorEastAsia" w:hAnsiTheme="minorEastAsia" w:hint="eastAsia"/>
                <w:b/>
                <w:sz w:val="18"/>
                <w:szCs w:val="18"/>
              </w:rPr>
              <w:t>1人</w:t>
            </w:r>
          </w:p>
        </w:tc>
      </w:tr>
      <w:tr w:rsidR="00E25DFD" w:rsidRPr="003879FB" w:rsidTr="00084496">
        <w:trPr>
          <w:trHeight w:val="841"/>
        </w:trPr>
        <w:tc>
          <w:tcPr>
            <w:tcW w:w="8522" w:type="dxa"/>
          </w:tcPr>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岗位职责</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1. 负责特效影院放映工作；</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2. 负责放映系统设备、设施的日常维护和检修；</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3. 负责放映设备设施管理；</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4. 协助制定系统升级改造方案；</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5. 协助放映期间的观众秩序维护；</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6. 协助影院活动的组织和管理；</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7. 完成领导交办的其它工作。</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任职条件</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1. 全日制大学本科及以上学历并取得相应学位；</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2. 计算机类、电子类、自动化类、光学、仪器仪表类等理工科专业；</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3. 能够较熟练地阅读英文技术文档；</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4. 动手能力强，能熟练操作和使用软、硬件；</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5. 责任心强，具有良好的沟通及协调能力；</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6. 身体健康，具有较强的抗压能力；</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7. 具有网络、主机或电子设备操作、维护工作经历者优先。</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注：</w:t>
            </w:r>
            <w:r w:rsidRPr="003879FB">
              <w:rPr>
                <w:rFonts w:asciiTheme="minorEastAsia" w:hAnsiTheme="minorEastAsia" w:hint="eastAsia"/>
                <w:sz w:val="18"/>
                <w:szCs w:val="18"/>
              </w:rPr>
              <w:t>可接收2019年应届毕业生（不解决北京户口），毕业后签订劳动合同。</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b/>
                <w:sz w:val="18"/>
                <w:szCs w:val="18"/>
              </w:rPr>
              <w:t>招聘人数：</w:t>
            </w:r>
            <w:r w:rsidRPr="003879FB">
              <w:rPr>
                <w:rFonts w:asciiTheme="minorEastAsia" w:hAnsiTheme="minorEastAsia" w:hint="eastAsia"/>
                <w:sz w:val="18"/>
                <w:szCs w:val="18"/>
              </w:rPr>
              <w:t>1人</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工作年限：</w:t>
            </w:r>
            <w:r w:rsidRPr="003879FB">
              <w:rPr>
                <w:rFonts w:asciiTheme="minorEastAsia" w:hAnsiTheme="minorEastAsia" w:hint="eastAsia"/>
                <w:sz w:val="18"/>
                <w:szCs w:val="18"/>
              </w:rPr>
              <w:t>不限</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福利待遇：</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基本工资5000，转正后给1000-1500的绩效工资</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五险</w:t>
            </w:r>
            <w:proofErr w:type="gramStart"/>
            <w:r w:rsidRPr="003879FB">
              <w:rPr>
                <w:rFonts w:asciiTheme="minorEastAsia" w:hAnsiTheme="minorEastAsia" w:hint="eastAsia"/>
                <w:sz w:val="18"/>
                <w:szCs w:val="18"/>
              </w:rPr>
              <w:t>一</w:t>
            </w:r>
            <w:proofErr w:type="gramEnd"/>
            <w:r w:rsidRPr="003879FB">
              <w:rPr>
                <w:rFonts w:asciiTheme="minorEastAsia" w:hAnsiTheme="minorEastAsia" w:hint="eastAsia"/>
                <w:sz w:val="18"/>
                <w:szCs w:val="18"/>
              </w:rPr>
              <w:t>金、加班补贴、餐补、带薪年假、定期体检</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工作地点：</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lastRenderedPageBreak/>
              <w:t>西城区北辰路9号院北京科学中心(事业单位编外)</w:t>
            </w:r>
          </w:p>
          <w:p w:rsidR="00E25DFD" w:rsidRPr="003879FB" w:rsidRDefault="00E25DFD" w:rsidP="002F5F8C">
            <w:pPr>
              <w:rPr>
                <w:rFonts w:asciiTheme="minorEastAsia" w:hAnsiTheme="minorEastAsia"/>
                <w:b/>
                <w:sz w:val="18"/>
                <w:szCs w:val="18"/>
              </w:rPr>
            </w:pPr>
          </w:p>
        </w:tc>
      </w:tr>
      <w:tr w:rsidR="00EB72C9" w:rsidRPr="003879FB" w:rsidTr="00E25DFD">
        <w:trPr>
          <w:trHeight w:val="390"/>
        </w:trPr>
        <w:tc>
          <w:tcPr>
            <w:tcW w:w="8522" w:type="dxa"/>
          </w:tcPr>
          <w:p w:rsidR="00EB72C9" w:rsidRPr="003879FB" w:rsidRDefault="00F7435A" w:rsidP="00E25DFD">
            <w:pPr>
              <w:jc w:val="center"/>
              <w:rPr>
                <w:rFonts w:asciiTheme="minorEastAsia" w:hAnsiTheme="minorEastAsia"/>
                <w:sz w:val="18"/>
                <w:szCs w:val="18"/>
              </w:rPr>
            </w:pPr>
            <w:r>
              <w:rPr>
                <w:rFonts w:asciiTheme="minorEastAsia" w:hAnsiTheme="minorEastAsia" w:hint="eastAsia"/>
                <w:b/>
                <w:sz w:val="18"/>
                <w:szCs w:val="18"/>
              </w:rPr>
              <w:lastRenderedPageBreak/>
              <w:t>岗位三：</w:t>
            </w:r>
            <w:r w:rsidR="00986F16">
              <w:rPr>
                <w:rFonts w:asciiTheme="minorEastAsia" w:hAnsiTheme="minorEastAsia" w:hint="eastAsia"/>
                <w:b/>
                <w:sz w:val="18"/>
                <w:szCs w:val="18"/>
              </w:rPr>
              <w:t>科学传播岗（</w:t>
            </w:r>
            <w:r w:rsidR="00EB72C9" w:rsidRPr="003879FB">
              <w:rPr>
                <w:rFonts w:asciiTheme="minorEastAsia" w:hAnsiTheme="minorEastAsia" w:hint="eastAsia"/>
                <w:b/>
                <w:sz w:val="18"/>
                <w:szCs w:val="18"/>
              </w:rPr>
              <w:t>讲解员</w:t>
            </w:r>
            <w:r w:rsidR="00986F16">
              <w:rPr>
                <w:rFonts w:asciiTheme="minorEastAsia" w:hAnsiTheme="minorEastAsia" w:hint="eastAsia"/>
                <w:b/>
                <w:sz w:val="18"/>
                <w:szCs w:val="18"/>
              </w:rPr>
              <w:t>）</w:t>
            </w:r>
            <w:r w:rsidR="009927F3" w:rsidRPr="003879FB">
              <w:rPr>
                <w:rFonts w:asciiTheme="minorEastAsia" w:hAnsiTheme="minorEastAsia" w:hint="eastAsia"/>
                <w:b/>
                <w:sz w:val="18"/>
                <w:szCs w:val="18"/>
              </w:rPr>
              <w:t>6人</w:t>
            </w:r>
          </w:p>
        </w:tc>
      </w:tr>
      <w:tr w:rsidR="00E25DFD" w:rsidRPr="003879FB" w:rsidTr="009927F3">
        <w:trPr>
          <w:trHeight w:val="699"/>
        </w:trPr>
        <w:tc>
          <w:tcPr>
            <w:tcW w:w="8522" w:type="dxa"/>
          </w:tcPr>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岗位职责</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1.负责日常参观接待的讲解工作；</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2.负责讲解过程中，馆内文物、展品展项的安全、监护；</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3.负责观众参观途中的安全、秩序；</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4负责参观接待的信息反馈、数据的收集、整理、分析；</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5.负责</w:t>
            </w:r>
            <w:proofErr w:type="gramStart"/>
            <w:r w:rsidRPr="003879FB">
              <w:rPr>
                <w:rFonts w:asciiTheme="minorEastAsia" w:hAnsiTheme="minorEastAsia" w:hint="eastAsia"/>
                <w:sz w:val="18"/>
                <w:szCs w:val="18"/>
              </w:rPr>
              <w:t>讲解器</w:t>
            </w:r>
            <w:proofErr w:type="gramEnd"/>
            <w:r w:rsidRPr="003879FB">
              <w:rPr>
                <w:rFonts w:asciiTheme="minorEastAsia" w:hAnsiTheme="minorEastAsia" w:hint="eastAsia"/>
                <w:sz w:val="18"/>
                <w:szCs w:val="18"/>
              </w:rPr>
              <w:t>的保存、维护、充电；</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6.根据观众参观流量情况，协助完成检票工作；</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7.完成领导交办的其他工作。</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任职条件</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1.全日制大学本科及以上学历并取得相应学位；</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2.爱岗敬业、普通话标准，具有较强的语言表达能力；</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3.形象好，气质佳；</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4.具有相关工作经验者或教师资格证者优先。</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注：</w:t>
            </w:r>
            <w:r w:rsidRPr="003879FB">
              <w:rPr>
                <w:rFonts w:asciiTheme="minorEastAsia" w:hAnsiTheme="minorEastAsia" w:hint="eastAsia"/>
                <w:sz w:val="18"/>
                <w:szCs w:val="18"/>
              </w:rPr>
              <w:t>可接收2019年应届毕业生（不解决北京户口），毕业后签订劳动合同。</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b/>
                <w:sz w:val="18"/>
                <w:szCs w:val="18"/>
              </w:rPr>
              <w:t>招聘人数：</w:t>
            </w:r>
            <w:r w:rsidRPr="003879FB">
              <w:rPr>
                <w:rFonts w:asciiTheme="minorEastAsia" w:hAnsiTheme="minorEastAsia" w:hint="eastAsia"/>
                <w:sz w:val="18"/>
                <w:szCs w:val="18"/>
              </w:rPr>
              <w:t>6人</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工作年限：</w:t>
            </w:r>
            <w:r w:rsidRPr="003879FB">
              <w:rPr>
                <w:rFonts w:asciiTheme="minorEastAsia" w:hAnsiTheme="minorEastAsia" w:hint="eastAsia"/>
                <w:sz w:val="18"/>
                <w:szCs w:val="18"/>
              </w:rPr>
              <w:t>不限</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福利待遇：</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基本工资5000，转正后给1000-1500的绩效工资</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五险</w:t>
            </w:r>
            <w:proofErr w:type="gramStart"/>
            <w:r w:rsidRPr="003879FB">
              <w:rPr>
                <w:rFonts w:asciiTheme="minorEastAsia" w:hAnsiTheme="minorEastAsia" w:hint="eastAsia"/>
                <w:sz w:val="18"/>
                <w:szCs w:val="18"/>
              </w:rPr>
              <w:t>一</w:t>
            </w:r>
            <w:proofErr w:type="gramEnd"/>
            <w:r w:rsidRPr="003879FB">
              <w:rPr>
                <w:rFonts w:asciiTheme="minorEastAsia" w:hAnsiTheme="minorEastAsia" w:hint="eastAsia"/>
                <w:sz w:val="18"/>
                <w:szCs w:val="18"/>
              </w:rPr>
              <w:t>金、加班补贴、餐补、带薪年假、定期体检</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工作地点：</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西城区北辰路9号院北京科学中心(事业单位编外)</w:t>
            </w:r>
          </w:p>
          <w:p w:rsidR="00E25DFD" w:rsidRPr="003879FB" w:rsidRDefault="00E25DFD" w:rsidP="002F5F8C">
            <w:pPr>
              <w:rPr>
                <w:rFonts w:asciiTheme="minorEastAsia" w:hAnsiTheme="minorEastAsia"/>
                <w:b/>
                <w:sz w:val="18"/>
                <w:szCs w:val="18"/>
              </w:rPr>
            </w:pPr>
          </w:p>
        </w:tc>
      </w:tr>
      <w:tr w:rsidR="00EB72C9" w:rsidRPr="003879FB" w:rsidTr="00E25DFD">
        <w:trPr>
          <w:trHeight w:val="390"/>
        </w:trPr>
        <w:tc>
          <w:tcPr>
            <w:tcW w:w="8522" w:type="dxa"/>
          </w:tcPr>
          <w:p w:rsidR="00EB72C9" w:rsidRPr="003879FB" w:rsidRDefault="00F7435A" w:rsidP="00E25DFD">
            <w:pPr>
              <w:jc w:val="center"/>
              <w:rPr>
                <w:rFonts w:asciiTheme="minorEastAsia" w:hAnsiTheme="minorEastAsia"/>
                <w:sz w:val="18"/>
                <w:szCs w:val="18"/>
              </w:rPr>
            </w:pPr>
            <w:r>
              <w:rPr>
                <w:rFonts w:asciiTheme="minorEastAsia" w:hAnsiTheme="minorEastAsia" w:hint="eastAsia"/>
                <w:b/>
                <w:sz w:val="18"/>
                <w:szCs w:val="18"/>
              </w:rPr>
              <w:t>岗位四：</w:t>
            </w:r>
            <w:r w:rsidR="00EB72C9" w:rsidRPr="003879FB">
              <w:rPr>
                <w:rFonts w:asciiTheme="minorEastAsia" w:hAnsiTheme="minorEastAsia" w:hint="eastAsia"/>
                <w:b/>
                <w:sz w:val="18"/>
                <w:szCs w:val="18"/>
              </w:rPr>
              <w:t>财务管理岗</w:t>
            </w:r>
            <w:r w:rsidR="009927F3" w:rsidRPr="003879FB">
              <w:rPr>
                <w:rFonts w:asciiTheme="minorEastAsia" w:hAnsiTheme="minorEastAsia" w:hint="eastAsia"/>
                <w:b/>
                <w:sz w:val="18"/>
                <w:szCs w:val="18"/>
              </w:rPr>
              <w:t>1人</w:t>
            </w:r>
          </w:p>
        </w:tc>
      </w:tr>
      <w:tr w:rsidR="00E25DFD" w:rsidRPr="003879FB" w:rsidTr="00E25DFD">
        <w:trPr>
          <w:trHeight w:val="2967"/>
        </w:trPr>
        <w:tc>
          <w:tcPr>
            <w:tcW w:w="8522" w:type="dxa"/>
          </w:tcPr>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lastRenderedPageBreak/>
              <w:t>岗位职责</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1.负责预算汇总及系统填报、决算系统填报工作；</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2.负责财政资金的收付、执行审核相关工作及日常账务处理，按时编制上报各类资金报表，协助完成财务审计及内审工作；</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3.负责上报采购立项申请，填报政府采购管理系统；</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4.负责中心国有资产管理工作，坚持原则，严格把关；</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5.负责内部控制管理相关工作；</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6.负责中心税务申报及与税务有关的事项，负责中心各项收入的核对及管理；</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7.完成领导交办的其他工作。</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任职条件</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1.全日制大学本科及以上学历并取得相应学位；</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2.管理类、经济类、财务类相关专业；</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3.具有2年及以上会计管理相关工作经验；</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4.具有会计从业资格证书优先；</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5.能够熟练使用财务办公软件。</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b/>
                <w:sz w:val="18"/>
                <w:szCs w:val="18"/>
              </w:rPr>
              <w:t>招聘人数：</w:t>
            </w:r>
            <w:r w:rsidRPr="003879FB">
              <w:rPr>
                <w:rFonts w:asciiTheme="minorEastAsia" w:hAnsiTheme="minorEastAsia" w:hint="eastAsia"/>
                <w:sz w:val="18"/>
                <w:szCs w:val="18"/>
              </w:rPr>
              <w:t>1人</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工作年限：</w:t>
            </w:r>
            <w:r w:rsidRPr="003879FB">
              <w:rPr>
                <w:rFonts w:asciiTheme="minorEastAsia" w:hAnsiTheme="minorEastAsia" w:hint="eastAsia"/>
                <w:sz w:val="18"/>
                <w:szCs w:val="18"/>
              </w:rPr>
              <w:t>2年以上</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福利待遇：</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基本工资5000，转正后给1000-1500的绩效工资</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五险</w:t>
            </w:r>
            <w:proofErr w:type="gramStart"/>
            <w:r w:rsidRPr="003879FB">
              <w:rPr>
                <w:rFonts w:asciiTheme="minorEastAsia" w:hAnsiTheme="minorEastAsia" w:hint="eastAsia"/>
                <w:sz w:val="18"/>
                <w:szCs w:val="18"/>
              </w:rPr>
              <w:t>一</w:t>
            </w:r>
            <w:proofErr w:type="gramEnd"/>
            <w:r w:rsidRPr="003879FB">
              <w:rPr>
                <w:rFonts w:asciiTheme="minorEastAsia" w:hAnsiTheme="minorEastAsia" w:hint="eastAsia"/>
                <w:sz w:val="18"/>
                <w:szCs w:val="18"/>
              </w:rPr>
              <w:t>金、加班补贴、餐补、带薪年假、定期体检</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工作地点：</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西城区北辰路9号院北京科学中心(事业单位编外)</w:t>
            </w:r>
          </w:p>
          <w:p w:rsidR="00E25DFD" w:rsidRPr="003879FB" w:rsidRDefault="00E25DFD" w:rsidP="002F5F8C">
            <w:pPr>
              <w:rPr>
                <w:rFonts w:asciiTheme="minorEastAsia" w:hAnsiTheme="minorEastAsia"/>
                <w:b/>
                <w:sz w:val="18"/>
                <w:szCs w:val="18"/>
              </w:rPr>
            </w:pPr>
          </w:p>
        </w:tc>
      </w:tr>
      <w:tr w:rsidR="00EB72C9" w:rsidRPr="003879FB" w:rsidTr="00E25DFD">
        <w:trPr>
          <w:trHeight w:val="540"/>
        </w:trPr>
        <w:tc>
          <w:tcPr>
            <w:tcW w:w="8522" w:type="dxa"/>
          </w:tcPr>
          <w:p w:rsidR="00EB72C9" w:rsidRPr="003879FB" w:rsidRDefault="00F7435A" w:rsidP="00E25DFD">
            <w:pPr>
              <w:spacing w:line="360" w:lineRule="auto"/>
              <w:jc w:val="center"/>
              <w:rPr>
                <w:rFonts w:asciiTheme="minorEastAsia" w:hAnsiTheme="minorEastAsia"/>
                <w:sz w:val="18"/>
                <w:szCs w:val="18"/>
              </w:rPr>
            </w:pPr>
            <w:r>
              <w:rPr>
                <w:rFonts w:asciiTheme="minorEastAsia" w:hAnsiTheme="minorEastAsia" w:hint="eastAsia"/>
                <w:b/>
                <w:sz w:val="18"/>
                <w:szCs w:val="18"/>
              </w:rPr>
              <w:t>岗位五：</w:t>
            </w:r>
            <w:r w:rsidR="00EB72C9" w:rsidRPr="003879FB">
              <w:rPr>
                <w:rFonts w:asciiTheme="minorEastAsia" w:hAnsiTheme="minorEastAsia" w:hint="eastAsia"/>
                <w:b/>
                <w:sz w:val="18"/>
                <w:szCs w:val="18"/>
              </w:rPr>
              <w:t>行政管理专员</w:t>
            </w:r>
            <w:r w:rsidR="00203587" w:rsidRPr="003879FB">
              <w:rPr>
                <w:rFonts w:asciiTheme="minorEastAsia" w:hAnsiTheme="minorEastAsia" w:hint="eastAsia"/>
                <w:b/>
                <w:sz w:val="18"/>
                <w:szCs w:val="18"/>
              </w:rPr>
              <w:t>1人</w:t>
            </w:r>
          </w:p>
        </w:tc>
      </w:tr>
      <w:tr w:rsidR="00E25DFD" w:rsidRPr="003879FB" w:rsidTr="00E25DFD">
        <w:trPr>
          <w:trHeight w:val="3534"/>
        </w:trPr>
        <w:tc>
          <w:tcPr>
            <w:tcW w:w="8522" w:type="dxa"/>
          </w:tcPr>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lastRenderedPageBreak/>
              <w:t>岗位职责</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1.负责部门内所有人员的考勤工作；</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2.负责部门内所有文件、资料、档案的保管、整理、借阅登记等工作；</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3.负责部门的接待及对外联络等工作；</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4.负责部门相关信息资料的收集、整理等工作；</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5. 接、发、处理、保管一切与部门有关的来电来函及文件；</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6.完成领导交办的其他工作。</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任职条件</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1.全日制大学本科及以上学历并取得相应学位；</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 xml:space="preserve">2.具有2年及以上相关工作经历；  </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3.具有较强的服务意识及优秀的沟通、协调能力；</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4.具备良好的工作责任感和团队协作精神。</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b/>
                <w:sz w:val="18"/>
                <w:szCs w:val="18"/>
              </w:rPr>
              <w:t>招聘人数：</w:t>
            </w:r>
            <w:r w:rsidRPr="003879FB">
              <w:rPr>
                <w:rFonts w:asciiTheme="minorEastAsia" w:hAnsiTheme="minorEastAsia" w:hint="eastAsia"/>
                <w:sz w:val="18"/>
                <w:szCs w:val="18"/>
              </w:rPr>
              <w:t>1人</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工作年限：</w:t>
            </w:r>
            <w:r w:rsidRPr="003879FB">
              <w:rPr>
                <w:rFonts w:asciiTheme="minorEastAsia" w:hAnsiTheme="minorEastAsia" w:hint="eastAsia"/>
                <w:sz w:val="18"/>
                <w:szCs w:val="18"/>
              </w:rPr>
              <w:t>2年以上</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福利待遇：</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基本工资5000，转正后给1000-1500的绩效工资</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五险</w:t>
            </w:r>
            <w:proofErr w:type="gramStart"/>
            <w:r w:rsidRPr="003879FB">
              <w:rPr>
                <w:rFonts w:asciiTheme="minorEastAsia" w:hAnsiTheme="minorEastAsia" w:hint="eastAsia"/>
                <w:sz w:val="18"/>
                <w:szCs w:val="18"/>
              </w:rPr>
              <w:t>一</w:t>
            </w:r>
            <w:proofErr w:type="gramEnd"/>
            <w:r w:rsidRPr="003879FB">
              <w:rPr>
                <w:rFonts w:asciiTheme="minorEastAsia" w:hAnsiTheme="minorEastAsia" w:hint="eastAsia"/>
                <w:sz w:val="18"/>
                <w:szCs w:val="18"/>
              </w:rPr>
              <w:t>金、加班补贴、餐补、带薪年假、定期体检</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工作地点：</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西城区北辰路9号院北京科学中心(事业单位编外)</w:t>
            </w:r>
          </w:p>
          <w:p w:rsidR="00E25DFD" w:rsidRPr="003879FB" w:rsidRDefault="00E25DFD" w:rsidP="002F5F8C">
            <w:pPr>
              <w:rPr>
                <w:rFonts w:asciiTheme="minorEastAsia" w:hAnsiTheme="minorEastAsia"/>
                <w:b/>
                <w:sz w:val="18"/>
                <w:szCs w:val="18"/>
              </w:rPr>
            </w:pPr>
          </w:p>
        </w:tc>
      </w:tr>
      <w:tr w:rsidR="00EB72C9" w:rsidRPr="003879FB" w:rsidTr="00E25DFD">
        <w:trPr>
          <w:trHeight w:val="495"/>
        </w:trPr>
        <w:tc>
          <w:tcPr>
            <w:tcW w:w="8522" w:type="dxa"/>
          </w:tcPr>
          <w:p w:rsidR="00EB72C9" w:rsidRPr="003879FB" w:rsidRDefault="00F7435A" w:rsidP="00E25DFD">
            <w:pPr>
              <w:spacing w:line="360" w:lineRule="auto"/>
              <w:jc w:val="center"/>
              <w:rPr>
                <w:rFonts w:asciiTheme="minorEastAsia" w:hAnsiTheme="minorEastAsia"/>
                <w:sz w:val="18"/>
                <w:szCs w:val="18"/>
              </w:rPr>
            </w:pPr>
            <w:r>
              <w:rPr>
                <w:rFonts w:asciiTheme="minorEastAsia" w:hAnsiTheme="minorEastAsia" w:hint="eastAsia"/>
                <w:b/>
                <w:sz w:val="18"/>
                <w:szCs w:val="18"/>
              </w:rPr>
              <w:t>岗位六：</w:t>
            </w:r>
            <w:r w:rsidR="00EB72C9" w:rsidRPr="003879FB">
              <w:rPr>
                <w:rFonts w:asciiTheme="minorEastAsia" w:hAnsiTheme="minorEastAsia" w:hint="eastAsia"/>
                <w:b/>
                <w:sz w:val="18"/>
                <w:szCs w:val="18"/>
              </w:rPr>
              <w:t>后勤保障岗</w:t>
            </w:r>
            <w:r w:rsidR="00203587" w:rsidRPr="003879FB">
              <w:rPr>
                <w:rFonts w:asciiTheme="minorEastAsia" w:hAnsiTheme="minorEastAsia" w:hint="eastAsia"/>
                <w:b/>
                <w:sz w:val="18"/>
                <w:szCs w:val="18"/>
              </w:rPr>
              <w:t>1人</w:t>
            </w:r>
          </w:p>
        </w:tc>
      </w:tr>
      <w:tr w:rsidR="00E25DFD" w:rsidRPr="003879FB" w:rsidTr="00E25DFD">
        <w:trPr>
          <w:trHeight w:val="2117"/>
        </w:trPr>
        <w:tc>
          <w:tcPr>
            <w:tcW w:w="8522" w:type="dxa"/>
          </w:tcPr>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岗位职责</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1.负责馆内建筑工程及设施的维修和物业管理；</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2.负责辖区内能源供应、基建、施工、环境等设备运行保障；</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3.负责大型活动、重大接待任务的后勤保障工作；</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4.负责职工和观众餐饮相关工作的管理与协调；</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5.负责后勤社会化（保洁、供电、水暖、电梯、绿化等）管理；</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6.负责物资设备的采买、固定资产管理等工作；</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7.完成领导交办的其他工作。</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任职条件</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lastRenderedPageBreak/>
              <w:t>1.大学专科及以上学位；</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2.具有A1驾驶本；</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3.较强的责任心和敬业精神，良好的组织协调能力和沟通能力；</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4.有后勤保障相关工作经验者优先。</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b/>
                <w:sz w:val="18"/>
                <w:szCs w:val="18"/>
              </w:rPr>
              <w:t>招聘人数：</w:t>
            </w:r>
            <w:r w:rsidRPr="003879FB">
              <w:rPr>
                <w:rFonts w:asciiTheme="minorEastAsia" w:hAnsiTheme="minorEastAsia" w:hint="eastAsia"/>
                <w:sz w:val="18"/>
                <w:szCs w:val="18"/>
              </w:rPr>
              <w:t>1人</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工作年限：</w:t>
            </w:r>
            <w:r w:rsidRPr="003879FB">
              <w:rPr>
                <w:rFonts w:asciiTheme="minorEastAsia" w:hAnsiTheme="minorEastAsia" w:hint="eastAsia"/>
                <w:sz w:val="18"/>
                <w:szCs w:val="18"/>
              </w:rPr>
              <w:t>2年以上</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福利待遇：</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基本工资4500，转正后给1000-1500的绩效工资</w:t>
            </w:r>
          </w:p>
          <w:p w:rsidR="00E25DFD" w:rsidRPr="003879FB" w:rsidRDefault="00E25DFD" w:rsidP="00EB72C9">
            <w:pPr>
              <w:spacing w:line="360" w:lineRule="auto"/>
              <w:rPr>
                <w:rFonts w:asciiTheme="minorEastAsia" w:hAnsiTheme="minorEastAsia"/>
                <w:sz w:val="18"/>
                <w:szCs w:val="18"/>
              </w:rPr>
            </w:pPr>
            <w:r w:rsidRPr="003879FB">
              <w:rPr>
                <w:rFonts w:asciiTheme="minorEastAsia" w:hAnsiTheme="minorEastAsia" w:hint="eastAsia"/>
                <w:sz w:val="18"/>
                <w:szCs w:val="18"/>
              </w:rPr>
              <w:t>五险</w:t>
            </w:r>
            <w:proofErr w:type="gramStart"/>
            <w:r w:rsidRPr="003879FB">
              <w:rPr>
                <w:rFonts w:asciiTheme="minorEastAsia" w:hAnsiTheme="minorEastAsia" w:hint="eastAsia"/>
                <w:sz w:val="18"/>
                <w:szCs w:val="18"/>
              </w:rPr>
              <w:t>一</w:t>
            </w:r>
            <w:proofErr w:type="gramEnd"/>
            <w:r w:rsidRPr="003879FB">
              <w:rPr>
                <w:rFonts w:asciiTheme="minorEastAsia" w:hAnsiTheme="minorEastAsia" w:hint="eastAsia"/>
                <w:sz w:val="18"/>
                <w:szCs w:val="18"/>
              </w:rPr>
              <w:t>金、加班补贴、餐补、带薪年假、定期体检</w:t>
            </w:r>
          </w:p>
          <w:p w:rsidR="00E25DFD" w:rsidRPr="003879FB" w:rsidRDefault="00E25DFD" w:rsidP="00EB72C9">
            <w:pPr>
              <w:spacing w:line="360" w:lineRule="auto"/>
              <w:rPr>
                <w:rFonts w:asciiTheme="minorEastAsia" w:hAnsiTheme="minorEastAsia"/>
                <w:b/>
                <w:sz w:val="18"/>
                <w:szCs w:val="18"/>
              </w:rPr>
            </w:pPr>
            <w:r w:rsidRPr="003879FB">
              <w:rPr>
                <w:rFonts w:asciiTheme="minorEastAsia" w:hAnsiTheme="minorEastAsia" w:hint="eastAsia"/>
                <w:b/>
                <w:sz w:val="18"/>
                <w:szCs w:val="18"/>
              </w:rPr>
              <w:t>工作地点：</w:t>
            </w:r>
          </w:p>
          <w:p w:rsidR="00E25DFD" w:rsidRPr="003879FB" w:rsidRDefault="00E25DFD" w:rsidP="00E25DFD">
            <w:pPr>
              <w:spacing w:line="360" w:lineRule="auto"/>
              <w:rPr>
                <w:rFonts w:asciiTheme="minorEastAsia" w:hAnsiTheme="minorEastAsia"/>
                <w:sz w:val="18"/>
                <w:szCs w:val="18"/>
              </w:rPr>
            </w:pPr>
            <w:r w:rsidRPr="003879FB">
              <w:rPr>
                <w:rFonts w:asciiTheme="minorEastAsia" w:hAnsiTheme="minorEastAsia" w:hint="eastAsia"/>
                <w:sz w:val="18"/>
                <w:szCs w:val="18"/>
              </w:rPr>
              <w:t>西城区北辰路9号院北京科学中心(事业单位编外)</w:t>
            </w:r>
          </w:p>
        </w:tc>
      </w:tr>
    </w:tbl>
    <w:p w:rsidR="00F26D00" w:rsidRDefault="00F26D00" w:rsidP="00F26D00">
      <w:pPr>
        <w:jc w:val="left"/>
        <w:rPr>
          <w:rFonts w:ascii="黑体" w:eastAsia="黑体" w:hAnsi="黑体"/>
          <w:b/>
          <w:color w:val="FF0000"/>
          <w:sz w:val="24"/>
          <w:szCs w:val="24"/>
        </w:rPr>
      </w:pPr>
    </w:p>
    <w:p w:rsidR="00F26D00" w:rsidRDefault="00F26D00" w:rsidP="00F26D00">
      <w:pPr>
        <w:jc w:val="left"/>
        <w:rPr>
          <w:rFonts w:ascii="黑体" w:eastAsia="黑体" w:hAnsi="黑体"/>
          <w:b/>
          <w:color w:val="FF0000"/>
          <w:sz w:val="24"/>
          <w:szCs w:val="24"/>
        </w:rPr>
      </w:pPr>
    </w:p>
    <w:p w:rsidR="00F26D00" w:rsidRDefault="00F26D00" w:rsidP="00F26D00">
      <w:pPr>
        <w:jc w:val="left"/>
        <w:rPr>
          <w:rFonts w:ascii="黑体" w:eastAsia="黑体" w:hAnsi="黑体"/>
          <w:b/>
          <w:color w:val="FF0000"/>
          <w:sz w:val="24"/>
          <w:szCs w:val="24"/>
        </w:rPr>
      </w:pPr>
      <w:r>
        <w:rPr>
          <w:rFonts w:ascii="黑体" w:eastAsia="黑体" w:hAnsi="黑体" w:hint="eastAsia"/>
          <w:b/>
          <w:color w:val="FF0000"/>
          <w:sz w:val="24"/>
          <w:szCs w:val="24"/>
        </w:rPr>
        <w:t>报名方式：</w:t>
      </w:r>
    </w:p>
    <w:p w:rsidR="00F26D00" w:rsidRDefault="00F26D00" w:rsidP="00F26D00">
      <w:pPr>
        <w:jc w:val="left"/>
        <w:rPr>
          <w:rFonts w:ascii="仿宋" w:eastAsia="仿宋" w:hAnsi="仿宋" w:cs="宋体"/>
          <w:b/>
          <w:color w:val="FF0000"/>
          <w:kern w:val="0"/>
          <w:szCs w:val="21"/>
        </w:rPr>
      </w:pPr>
      <w:r>
        <w:rPr>
          <w:rFonts w:ascii="仿宋" w:eastAsia="仿宋" w:hAnsi="仿宋" w:cs="宋体" w:hint="eastAsia"/>
          <w:b/>
          <w:color w:val="FF0000"/>
          <w:kern w:val="0"/>
          <w:sz w:val="24"/>
          <w:szCs w:val="24"/>
        </w:rPr>
        <w:t xml:space="preserve"> </w:t>
      </w:r>
      <w:r>
        <w:rPr>
          <w:rFonts w:ascii="仿宋" w:eastAsia="仿宋" w:hAnsi="仿宋" w:cs="宋体" w:hint="eastAsia"/>
          <w:b/>
          <w:color w:val="FF0000"/>
          <w:kern w:val="0"/>
          <w:szCs w:val="21"/>
        </w:rPr>
        <w:t xml:space="preserve">   </w:t>
      </w:r>
    </w:p>
    <w:p w:rsidR="00F26D00" w:rsidRDefault="00F26D00" w:rsidP="00F26D00">
      <w:pPr>
        <w:jc w:val="left"/>
        <w:rPr>
          <w:rFonts w:ascii="仿宋" w:eastAsia="仿宋" w:hAnsi="仿宋" w:cs="宋体"/>
          <w:b/>
          <w:color w:val="FF0000"/>
          <w:kern w:val="0"/>
          <w:szCs w:val="21"/>
        </w:rPr>
      </w:pPr>
      <w:r>
        <w:rPr>
          <w:rFonts w:ascii="仿宋" w:eastAsia="仿宋" w:hAnsi="仿宋" w:cs="宋体" w:hint="eastAsia"/>
          <w:b/>
          <w:color w:val="FF0000"/>
          <w:kern w:val="0"/>
          <w:szCs w:val="21"/>
        </w:rPr>
        <w:t xml:space="preserve"> 一、 请先将报名人员（姓名  性别  年龄  身份证号码  手机号码  报名岗位 ） </w:t>
      </w:r>
      <w:hyperlink r:id="rId7" w:history="1">
        <w:r>
          <w:rPr>
            <w:rStyle w:val="a7"/>
            <w:rFonts w:ascii="仿宋" w:eastAsia="仿宋" w:hAnsi="仿宋" w:cs="宋体" w:hint="eastAsia"/>
            <w:b/>
            <w:kern w:val="0"/>
            <w:szCs w:val="21"/>
          </w:rPr>
          <w:t xml:space="preserve">发送至邮箱  </w:t>
        </w:r>
        <w:r w:rsidR="00156693" w:rsidRPr="00156693">
          <w:rPr>
            <w:rStyle w:val="a7"/>
            <w:rFonts w:ascii="仿宋" w:eastAsia="仿宋" w:hAnsi="仿宋" w:cs="宋体"/>
            <w:b/>
            <w:kern w:val="0"/>
            <w:szCs w:val="21"/>
          </w:rPr>
          <w:t>1575426504</w:t>
        </w:r>
        <w:r>
          <w:rPr>
            <w:rStyle w:val="a7"/>
            <w:rFonts w:ascii="仿宋" w:eastAsia="仿宋" w:hAnsi="仿宋" w:cs="宋体" w:hint="eastAsia"/>
            <w:b/>
            <w:kern w:val="0"/>
            <w:szCs w:val="21"/>
          </w:rPr>
          <w:t>@qq.com</w:t>
        </w:r>
      </w:hyperlink>
      <w:r>
        <w:rPr>
          <w:rFonts w:ascii="仿宋" w:eastAsia="仿宋" w:hAnsi="仿宋" w:cs="宋体" w:hint="eastAsia"/>
          <w:b/>
          <w:color w:val="FF0000"/>
          <w:kern w:val="0"/>
          <w:szCs w:val="21"/>
        </w:rPr>
        <w:t xml:space="preserve">    （报名人员必须发送）。</w:t>
      </w:r>
    </w:p>
    <w:p w:rsidR="00F26D00" w:rsidRDefault="00F26D00" w:rsidP="00F26D00">
      <w:pPr>
        <w:jc w:val="left"/>
        <w:rPr>
          <w:rFonts w:ascii="仿宋" w:eastAsia="仿宋" w:hAnsi="仿宋" w:cs="宋体"/>
          <w:b/>
          <w:color w:val="FF0000"/>
          <w:kern w:val="0"/>
          <w:szCs w:val="21"/>
        </w:rPr>
      </w:pPr>
      <w:r>
        <w:rPr>
          <w:rFonts w:ascii="仿宋" w:eastAsia="仿宋" w:hAnsi="仿宋" w:cs="宋体" w:hint="eastAsia"/>
          <w:b/>
          <w:color w:val="FF0000"/>
          <w:kern w:val="0"/>
          <w:szCs w:val="21"/>
        </w:rPr>
        <w:t xml:space="preserve">　　</w:t>
      </w:r>
    </w:p>
    <w:p w:rsidR="00F26D00" w:rsidRDefault="00F26D00" w:rsidP="00F26D00">
      <w:pPr>
        <w:jc w:val="left"/>
        <w:rPr>
          <w:rFonts w:ascii="仿宋" w:eastAsia="仿宋" w:hAnsi="仿宋" w:cs="宋体"/>
          <w:b/>
          <w:color w:val="FF0000"/>
          <w:kern w:val="0"/>
          <w:szCs w:val="21"/>
        </w:rPr>
      </w:pPr>
      <w:r>
        <w:rPr>
          <w:rFonts w:ascii="仿宋" w:eastAsia="仿宋" w:hAnsi="仿宋" w:cs="宋体" w:hint="eastAsia"/>
          <w:b/>
          <w:color w:val="FF0000"/>
          <w:kern w:val="0"/>
          <w:szCs w:val="21"/>
        </w:rPr>
        <w:t xml:space="preserve"> 二、请于发送邮件后的下一个工作日上午10：00准时按照报名地点前来报名，（周六日不予接待，</w:t>
      </w:r>
      <w:proofErr w:type="gramStart"/>
      <w:r>
        <w:rPr>
          <w:rFonts w:ascii="仿宋" w:eastAsia="仿宋" w:hAnsi="仿宋" w:cs="宋体" w:hint="eastAsia"/>
          <w:b/>
          <w:color w:val="FF0000"/>
          <w:kern w:val="0"/>
          <w:szCs w:val="21"/>
        </w:rPr>
        <w:t>请严格</w:t>
      </w:r>
      <w:proofErr w:type="gramEnd"/>
      <w:r>
        <w:rPr>
          <w:rFonts w:ascii="仿宋" w:eastAsia="仿宋" w:hAnsi="仿宋" w:cs="宋体" w:hint="eastAsia"/>
          <w:b/>
          <w:color w:val="FF0000"/>
          <w:kern w:val="0"/>
          <w:szCs w:val="21"/>
        </w:rPr>
        <w:t>按照此时间前来报名）。携带材料（身份证原件、复印件，一寸白底照片两张、报名司机岗位需携带驾驶本）</w:t>
      </w:r>
    </w:p>
    <w:p w:rsidR="00F26D00" w:rsidRDefault="00F26D00" w:rsidP="00F26D00">
      <w:pPr>
        <w:jc w:val="left"/>
        <w:rPr>
          <w:rFonts w:ascii="仿宋" w:eastAsia="仿宋" w:hAnsi="仿宋" w:cs="宋体"/>
          <w:b/>
          <w:kern w:val="0"/>
          <w:szCs w:val="21"/>
        </w:rPr>
      </w:pPr>
    </w:p>
    <w:p w:rsidR="00F26D00" w:rsidRDefault="00F26D00" w:rsidP="00F26D00">
      <w:pPr>
        <w:jc w:val="left"/>
        <w:rPr>
          <w:rFonts w:ascii="仿宋" w:eastAsia="仿宋" w:hAnsi="仿宋" w:cs="宋体"/>
          <w:kern w:val="0"/>
          <w:szCs w:val="21"/>
        </w:rPr>
      </w:pPr>
      <w:r>
        <w:rPr>
          <w:rFonts w:ascii="仿宋" w:eastAsia="仿宋" w:hAnsi="仿宋" w:cs="宋体" w:hint="eastAsia"/>
          <w:b/>
          <w:kern w:val="0"/>
          <w:szCs w:val="21"/>
        </w:rPr>
        <w:t xml:space="preserve">  </w:t>
      </w:r>
    </w:p>
    <w:p w:rsidR="00F26D00" w:rsidRDefault="00F26D00" w:rsidP="00F26D00">
      <w:pPr>
        <w:ind w:firstLineChars="200" w:firstLine="420"/>
        <w:jc w:val="left"/>
        <w:rPr>
          <w:rFonts w:ascii="仿宋" w:eastAsia="仿宋" w:hAnsi="仿宋" w:cs="宋体"/>
          <w:kern w:val="0"/>
          <w:szCs w:val="21"/>
        </w:rPr>
      </w:pPr>
      <w:r>
        <w:rPr>
          <w:rFonts w:ascii="仿宋" w:eastAsia="仿宋" w:hAnsi="仿宋" w:cs="宋体" w:hint="eastAsia"/>
          <w:kern w:val="0"/>
          <w:szCs w:val="21"/>
        </w:rPr>
        <w:t xml:space="preserve">报名地点：北京冠华英才国际经济技术有限公司  北京市朝阳区北三环安贞桥东胜古家园2号楼二层  </w:t>
      </w:r>
    </w:p>
    <w:p w:rsidR="00F26D00" w:rsidRDefault="00F26D00" w:rsidP="00F26D00">
      <w:pPr>
        <w:jc w:val="left"/>
        <w:rPr>
          <w:rFonts w:ascii="仿宋" w:eastAsia="仿宋" w:hAnsi="仿宋" w:cs="宋体"/>
          <w:kern w:val="0"/>
          <w:szCs w:val="21"/>
        </w:rPr>
      </w:pPr>
      <w:r>
        <w:rPr>
          <w:rFonts w:ascii="仿宋" w:eastAsia="仿宋" w:hAnsi="仿宋" w:cs="宋体" w:hint="eastAsia"/>
          <w:kern w:val="0"/>
          <w:szCs w:val="21"/>
        </w:rPr>
        <w:t xml:space="preserve">　　</w:t>
      </w:r>
    </w:p>
    <w:p w:rsidR="00F26D00" w:rsidRDefault="00F26D00" w:rsidP="00F26D00">
      <w:pPr>
        <w:jc w:val="left"/>
        <w:rPr>
          <w:rFonts w:ascii="仿宋" w:eastAsia="仿宋" w:hAnsi="仿宋" w:cs="宋体"/>
          <w:kern w:val="0"/>
          <w:szCs w:val="21"/>
        </w:rPr>
      </w:pPr>
      <w:r>
        <w:rPr>
          <w:rFonts w:ascii="仿宋" w:eastAsia="仿宋" w:hAnsi="仿宋" w:cs="宋体" w:hint="eastAsia"/>
          <w:kern w:val="0"/>
          <w:szCs w:val="21"/>
        </w:rPr>
        <w:t xml:space="preserve">    乘车路线 公交路线：300、302、671、特8、到北三环安贞桥东下车即到</w:t>
      </w:r>
    </w:p>
    <w:p w:rsidR="00F26D00" w:rsidRDefault="00F26D00" w:rsidP="00732F43">
      <w:pPr>
        <w:ind w:firstLine="405"/>
        <w:jc w:val="left"/>
        <w:rPr>
          <w:rFonts w:ascii="仿宋" w:eastAsia="仿宋" w:hAnsi="仿宋" w:cs="宋体"/>
          <w:kern w:val="0"/>
          <w:szCs w:val="21"/>
        </w:rPr>
      </w:pPr>
      <w:r>
        <w:rPr>
          <w:rFonts w:ascii="仿宋" w:eastAsia="仿宋" w:hAnsi="仿宋" w:cs="宋体" w:hint="eastAsia"/>
          <w:kern w:val="0"/>
          <w:szCs w:val="21"/>
        </w:rPr>
        <w:t>地铁路线：5号线和平西桥站A口出往西300米三环外侧肯德基楼后</w:t>
      </w:r>
    </w:p>
    <w:p w:rsidR="00732F43" w:rsidRDefault="00732F43" w:rsidP="00732F43">
      <w:pPr>
        <w:ind w:firstLine="405"/>
        <w:jc w:val="left"/>
        <w:rPr>
          <w:rFonts w:ascii="仿宋" w:eastAsia="仿宋" w:hAnsi="仿宋" w:cs="宋体"/>
          <w:kern w:val="0"/>
          <w:szCs w:val="21"/>
        </w:rPr>
      </w:pPr>
    </w:p>
    <w:p w:rsidR="00732F43" w:rsidRPr="00732F43" w:rsidRDefault="00732F43" w:rsidP="00A41425">
      <w:pPr>
        <w:ind w:firstLineChars="200" w:firstLine="420"/>
        <w:jc w:val="left"/>
        <w:rPr>
          <w:rFonts w:ascii="仿宋" w:eastAsia="仿宋" w:hAnsi="仿宋" w:cs="宋体"/>
          <w:kern w:val="0"/>
          <w:szCs w:val="21"/>
        </w:rPr>
      </w:pPr>
      <w:r>
        <w:rPr>
          <w:rFonts w:ascii="仿宋" w:eastAsia="仿宋" w:hAnsi="仿宋" w:cs="宋体" w:hint="eastAsia"/>
          <w:kern w:val="0"/>
          <w:szCs w:val="21"/>
        </w:rPr>
        <w:t>微信：laibaoer1990</w:t>
      </w:r>
    </w:p>
    <w:p w:rsidR="00F26D00" w:rsidRDefault="00F26D00" w:rsidP="00F26D00">
      <w:pPr>
        <w:jc w:val="left"/>
        <w:rPr>
          <w:rFonts w:ascii="仿宋" w:eastAsia="仿宋" w:hAnsi="仿宋" w:cs="宋体"/>
          <w:kern w:val="0"/>
          <w:szCs w:val="21"/>
        </w:rPr>
      </w:pPr>
      <w:r>
        <w:rPr>
          <w:rFonts w:ascii="仿宋" w:eastAsia="仿宋" w:hAnsi="仿宋" w:cs="宋体" w:hint="eastAsia"/>
          <w:kern w:val="0"/>
          <w:szCs w:val="21"/>
        </w:rPr>
        <w:t xml:space="preserve">　　</w:t>
      </w:r>
    </w:p>
    <w:p w:rsidR="009E3006" w:rsidRPr="009E3006" w:rsidRDefault="009E3006" w:rsidP="00673758">
      <w:pPr>
        <w:spacing w:line="360" w:lineRule="auto"/>
        <w:rPr>
          <w:b/>
          <w:sz w:val="32"/>
        </w:rPr>
      </w:pPr>
    </w:p>
    <w:sectPr w:rsidR="009E3006" w:rsidRPr="009E3006" w:rsidSect="00BB57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444" w:rsidRDefault="00876444" w:rsidP="001963CD">
      <w:r>
        <w:separator/>
      </w:r>
    </w:p>
  </w:endnote>
  <w:endnote w:type="continuationSeparator" w:id="0">
    <w:p w:rsidR="00876444" w:rsidRDefault="00876444" w:rsidP="001963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444" w:rsidRDefault="00876444" w:rsidP="001963CD">
      <w:r>
        <w:separator/>
      </w:r>
    </w:p>
  </w:footnote>
  <w:footnote w:type="continuationSeparator" w:id="0">
    <w:p w:rsidR="00876444" w:rsidRDefault="00876444" w:rsidP="001963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E5D13"/>
    <w:multiLevelType w:val="hybridMultilevel"/>
    <w:tmpl w:val="619400FE"/>
    <w:lvl w:ilvl="0" w:tplc="E6E6AB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4760"/>
    <w:rsid w:val="000105C3"/>
    <w:rsid w:val="00080987"/>
    <w:rsid w:val="00084496"/>
    <w:rsid w:val="00121D35"/>
    <w:rsid w:val="00156693"/>
    <w:rsid w:val="001963CD"/>
    <w:rsid w:val="001B7104"/>
    <w:rsid w:val="00203587"/>
    <w:rsid w:val="00285900"/>
    <w:rsid w:val="002F5F8C"/>
    <w:rsid w:val="003879FB"/>
    <w:rsid w:val="004F72BF"/>
    <w:rsid w:val="00673758"/>
    <w:rsid w:val="007214DE"/>
    <w:rsid w:val="00724760"/>
    <w:rsid w:val="00732F43"/>
    <w:rsid w:val="00832DD0"/>
    <w:rsid w:val="00876444"/>
    <w:rsid w:val="009432AB"/>
    <w:rsid w:val="00956FBC"/>
    <w:rsid w:val="00981CF9"/>
    <w:rsid w:val="00986F16"/>
    <w:rsid w:val="00990DD0"/>
    <w:rsid w:val="009927F3"/>
    <w:rsid w:val="009974A8"/>
    <w:rsid w:val="009E3006"/>
    <w:rsid w:val="00A41425"/>
    <w:rsid w:val="00B415F3"/>
    <w:rsid w:val="00BB57F6"/>
    <w:rsid w:val="00BF1DBF"/>
    <w:rsid w:val="00C51F40"/>
    <w:rsid w:val="00E0614E"/>
    <w:rsid w:val="00E25DFD"/>
    <w:rsid w:val="00EA0FBC"/>
    <w:rsid w:val="00EB72C9"/>
    <w:rsid w:val="00EC299C"/>
    <w:rsid w:val="00EF3ADA"/>
    <w:rsid w:val="00F16F89"/>
    <w:rsid w:val="00F26D00"/>
    <w:rsid w:val="00F6325F"/>
    <w:rsid w:val="00F743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006"/>
    <w:pPr>
      <w:widowControl w:val="0"/>
      <w:jc w:val="both"/>
    </w:pPr>
  </w:style>
  <w:style w:type="paragraph" w:styleId="1">
    <w:name w:val="heading 1"/>
    <w:basedOn w:val="a"/>
    <w:link w:val="1Char"/>
    <w:uiPriority w:val="9"/>
    <w:qFormat/>
    <w:rsid w:val="001963C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3ADA"/>
    <w:pPr>
      <w:ind w:firstLineChars="200" w:firstLine="420"/>
    </w:pPr>
  </w:style>
  <w:style w:type="paragraph" w:styleId="a4">
    <w:name w:val="header"/>
    <w:basedOn w:val="a"/>
    <w:link w:val="Char"/>
    <w:uiPriority w:val="99"/>
    <w:semiHidden/>
    <w:unhideWhenUsed/>
    <w:rsid w:val="001963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963CD"/>
    <w:rPr>
      <w:sz w:val="18"/>
      <w:szCs w:val="18"/>
    </w:rPr>
  </w:style>
  <w:style w:type="paragraph" w:styleId="a5">
    <w:name w:val="footer"/>
    <w:basedOn w:val="a"/>
    <w:link w:val="Char0"/>
    <w:uiPriority w:val="99"/>
    <w:semiHidden/>
    <w:unhideWhenUsed/>
    <w:rsid w:val="001963C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963CD"/>
    <w:rPr>
      <w:sz w:val="18"/>
      <w:szCs w:val="18"/>
    </w:rPr>
  </w:style>
  <w:style w:type="character" w:customStyle="1" w:styleId="1Char">
    <w:name w:val="标题 1 Char"/>
    <w:basedOn w:val="a0"/>
    <w:link w:val="1"/>
    <w:uiPriority w:val="9"/>
    <w:rsid w:val="001963CD"/>
    <w:rPr>
      <w:rFonts w:ascii="宋体" w:eastAsia="宋体" w:hAnsi="宋体" w:cs="宋体"/>
      <w:b/>
      <w:bCs/>
      <w:kern w:val="36"/>
      <w:sz w:val="48"/>
      <w:szCs w:val="48"/>
    </w:rPr>
  </w:style>
  <w:style w:type="table" w:styleId="a6">
    <w:name w:val="Table Grid"/>
    <w:basedOn w:val="a1"/>
    <w:uiPriority w:val="59"/>
    <w:rsid w:val="00EB72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F26D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0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3ADA"/>
    <w:pPr>
      <w:ind w:firstLineChars="200" w:firstLine="420"/>
    </w:pPr>
  </w:style>
</w:styles>
</file>

<file path=word/webSettings.xml><?xml version="1.0" encoding="utf-8"?>
<w:webSettings xmlns:r="http://schemas.openxmlformats.org/officeDocument/2006/relationships" xmlns:w="http://schemas.openxmlformats.org/wordprocessingml/2006/main">
  <w:divs>
    <w:div w:id="943003229">
      <w:bodyDiv w:val="1"/>
      <w:marLeft w:val="0"/>
      <w:marRight w:val="0"/>
      <w:marTop w:val="0"/>
      <w:marBottom w:val="0"/>
      <w:divBdr>
        <w:top w:val="none" w:sz="0" w:space="0" w:color="auto"/>
        <w:left w:val="none" w:sz="0" w:space="0" w:color="auto"/>
        <w:bottom w:val="none" w:sz="0" w:space="0" w:color="auto"/>
        <w:right w:val="none" w:sz="0" w:space="0" w:color="auto"/>
      </w:divBdr>
    </w:div>
    <w:div w:id="114643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1457;&#36865;&#33267;&#37038;&#31665;%20%20578285553@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482</Words>
  <Characters>2754</Characters>
  <Application>Microsoft Office Word</Application>
  <DocSecurity>0</DocSecurity>
  <Lines>22</Lines>
  <Paragraphs>6</Paragraphs>
  <ScaleCrop>false</ScaleCrop>
  <Company/>
  <LinksUpToDate>false</LinksUpToDate>
  <CharactersWithSpaces>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ghyc0124</dc:creator>
  <cp:lastModifiedBy>微软用户</cp:lastModifiedBy>
  <cp:revision>18</cp:revision>
  <dcterms:created xsi:type="dcterms:W3CDTF">2019-08-05T02:00:00Z</dcterms:created>
  <dcterms:modified xsi:type="dcterms:W3CDTF">2019-08-06T02:08:00Z</dcterms:modified>
</cp:coreProperties>
</file>