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-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1830"/>
        <w:gridCol w:w="525"/>
        <w:gridCol w:w="1980"/>
        <w:gridCol w:w="1515"/>
        <w:gridCol w:w="2820"/>
      </w:tblGrid>
      <w:tr w:rsidR="008367C7" w:rsidRPr="008367C7" w:rsidTr="008367C7">
        <w:trPr>
          <w:trHeight w:val="54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系列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岗位名称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招聘人数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学历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专业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岗位要求</w:t>
            </w:r>
          </w:p>
        </w:tc>
      </w:tr>
      <w:tr w:rsidR="008367C7" w:rsidRPr="008367C7" w:rsidTr="008367C7">
        <w:trPr>
          <w:trHeight w:val="285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医疗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妇科、产科医生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应往届毕业生，完成规范化培训优先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肾内科医生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泌尿外科医生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367C7" w:rsidRPr="008367C7" w:rsidTr="008367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影像中心诊断医生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临床医学、医学影像学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神经内科医生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超声诊断医生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医学影像学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367C7" w:rsidRPr="008367C7" w:rsidTr="008367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药剂科药师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药学、药学相关专业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药房药品调剂，应往届毕业生</w:t>
            </w:r>
          </w:p>
        </w:tc>
      </w:tr>
      <w:tr w:rsidR="008367C7" w:rsidRPr="008367C7" w:rsidTr="008367C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病案室技术人员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信息管理与信息系统(医学院校）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</w:t>
            </w:r>
          </w:p>
        </w:tc>
      </w:tr>
      <w:tr w:rsidR="008367C7" w:rsidRPr="008367C7" w:rsidTr="008367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耳鼻咽候科医生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全日制大专及以上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应届本科毕业生,往届初中级职称，大专学历需有三甲医院专科进修经历一年以上</w:t>
            </w:r>
          </w:p>
        </w:tc>
      </w:tr>
      <w:tr w:rsidR="008367C7" w:rsidRPr="008367C7" w:rsidTr="008367C7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全科医学科医生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全日制大专及以上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初、中级职称，具有执业医师资格和全科医师岗位培训合格证书</w:t>
            </w:r>
          </w:p>
        </w:tc>
      </w:tr>
      <w:tr w:rsidR="008367C7" w:rsidRPr="008367C7" w:rsidTr="008367C7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康复治疗师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全日制大专及以上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康复治疗技术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</w:t>
            </w:r>
          </w:p>
        </w:tc>
      </w:tr>
      <w:tr w:rsidR="008367C7" w:rsidRPr="008367C7" w:rsidTr="008367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针灸推拿医生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全日制大专及以上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针灸推拿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应往届毕业生，大专学历要求具有三年专科工作经验</w:t>
            </w:r>
          </w:p>
        </w:tc>
      </w:tr>
      <w:tr w:rsidR="008367C7" w:rsidRPr="008367C7" w:rsidTr="008367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验光技师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全日制大专及以上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临床医学、眼视光学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眼视光学专业优先</w:t>
            </w:r>
          </w:p>
        </w:tc>
      </w:tr>
      <w:tr w:rsidR="008367C7" w:rsidRPr="008367C7" w:rsidTr="008367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超声室技术员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中专及以上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不限专业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医学相关专业优先、精通电脑操作</w:t>
            </w:r>
          </w:p>
        </w:tc>
      </w:tr>
      <w:tr w:rsidR="008367C7" w:rsidRPr="008367C7" w:rsidTr="008367C7">
        <w:trPr>
          <w:trHeight w:val="1590"/>
        </w:trPr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护理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临床护士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大专及以上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护理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应往届毕业生，往届毕业生须有二甲及以上医院护理工作经历一年，具有执业资格，30周岁以下</w:t>
            </w:r>
          </w:p>
        </w:tc>
      </w:tr>
      <w:tr w:rsidR="008367C7" w:rsidRPr="008367C7" w:rsidTr="008367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助理护士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全日制中专及以上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护理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40周岁以下，男女不限</w:t>
            </w:r>
          </w:p>
        </w:tc>
      </w:tr>
      <w:tr w:rsidR="008367C7" w:rsidRPr="008367C7" w:rsidTr="008367C7">
        <w:trPr>
          <w:trHeight w:val="1080"/>
        </w:trPr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行政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院办技术人员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新闻传播学类、汉语言文学、汉语言、行政管理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应往届毕业生，30周岁以下</w:t>
            </w:r>
          </w:p>
        </w:tc>
      </w:tr>
      <w:tr w:rsidR="008367C7" w:rsidRPr="008367C7" w:rsidTr="008367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医务部技术人员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法学（卫生监督与管理）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367C7" w:rsidRPr="008367C7" w:rsidTr="008367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人事科技术人员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人力资源管理、汉语言文学、汉语言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367C7" w:rsidRPr="008367C7" w:rsidTr="008367C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总务科技术人员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建筑类、土木工程、行政管理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367C7" w:rsidRPr="008367C7" w:rsidTr="008367C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财务办公室技术人员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全日制本科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会计学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应届毕业生,28周岁以下，具有初级会计专业技术资格</w:t>
            </w:r>
          </w:p>
        </w:tc>
      </w:tr>
      <w:tr w:rsidR="008367C7" w:rsidRPr="008367C7" w:rsidTr="008367C7">
        <w:trPr>
          <w:trHeight w:val="9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财务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收费员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全日制大专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会计类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应往届毕业生，28周岁以下</w:t>
            </w:r>
          </w:p>
        </w:tc>
      </w:tr>
      <w:tr w:rsidR="008367C7" w:rsidRPr="008367C7" w:rsidTr="008367C7">
        <w:trPr>
          <w:trHeight w:val="285"/>
        </w:trPr>
        <w:tc>
          <w:tcPr>
            <w:tcW w:w="25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78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42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</w:tbl>
    <w:p w:rsidR="008367C7" w:rsidRPr="008367C7" w:rsidRDefault="008367C7" w:rsidP="008367C7">
      <w:pPr>
        <w:widowControl/>
        <w:shd w:val="clear" w:color="auto" w:fill="FFFFFF"/>
        <w:spacing w:line="560" w:lineRule="atLeast"/>
        <w:ind w:firstLine="396"/>
        <w:rPr>
          <w:rFonts w:ascii="微软雅黑" w:eastAsia="微软雅黑" w:hAnsi="微软雅黑" w:cs="宋体"/>
          <w:color w:val="000000"/>
          <w:kern w:val="0"/>
          <w:sz w:val="22"/>
        </w:rPr>
      </w:pPr>
      <w:r w:rsidRPr="008367C7">
        <w:rPr>
          <w:rFonts w:ascii="宋体" w:eastAsia="宋体" w:hAnsi="宋体" w:cs="宋体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</w:p>
    <w:p w:rsidR="008367C7" w:rsidRPr="008367C7" w:rsidRDefault="008367C7" w:rsidP="008367C7">
      <w:pPr>
        <w:widowControl/>
        <w:shd w:val="clear" w:color="auto" w:fill="FFFFFF"/>
        <w:spacing w:line="560" w:lineRule="atLeast"/>
        <w:ind w:firstLine="396"/>
        <w:rPr>
          <w:rFonts w:ascii="微软雅黑" w:eastAsia="微软雅黑" w:hAnsi="微软雅黑" w:cs="宋体"/>
          <w:color w:val="000000"/>
          <w:kern w:val="0"/>
          <w:sz w:val="22"/>
        </w:rPr>
      </w:pPr>
      <w:r w:rsidRPr="008367C7">
        <w:rPr>
          <w:rFonts w:ascii="仿宋_GB2312" w:eastAsia="仿宋_GB2312" w:hAnsi="微软雅黑" w:cs="宋体" w:hint="eastAsia"/>
          <w:color w:val="000000"/>
          <w:kern w:val="0"/>
          <w:sz w:val="22"/>
          <w:bdr w:val="none" w:sz="0" w:space="0" w:color="auto" w:frame="1"/>
        </w:rPr>
        <w:t>2018年</w:t>
      </w:r>
      <w:r w:rsidRPr="008367C7">
        <w:rPr>
          <w:rFonts w:ascii="微软雅黑" w:eastAsia="微软雅黑" w:hAnsi="微软雅黑" w:cs="宋体" w:hint="eastAsia"/>
          <w:color w:val="000000"/>
          <w:kern w:val="0"/>
          <w:sz w:val="22"/>
          <w:bdr w:val="none" w:sz="0" w:space="0" w:color="auto" w:frame="1"/>
        </w:rPr>
        <w:t>医疗系列未完成的招聘汇总表（完成招聘计划为止）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8"/>
        <w:gridCol w:w="483"/>
        <w:gridCol w:w="1737"/>
        <w:gridCol w:w="1238"/>
        <w:gridCol w:w="3955"/>
      </w:tblGrid>
      <w:tr w:rsidR="008367C7" w:rsidRPr="008367C7" w:rsidTr="008367C7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岗位名称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学历    (全日制)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专业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岗位要求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妇产科医生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主治医师职称，二甲及以上医院专科工作经验5年以上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医师职称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神经外科医生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应往届毕业生、初级、中级职称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泌尿外科医生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主治医师职称，二甲及以上医院专科工作经验5年以上</w:t>
            </w:r>
          </w:p>
        </w:tc>
      </w:tr>
      <w:tr w:rsidR="008367C7" w:rsidRPr="008367C7" w:rsidTr="008367C7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脊柱关节外科医生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医师职称</w:t>
            </w:r>
          </w:p>
        </w:tc>
      </w:tr>
      <w:tr w:rsidR="008367C7" w:rsidRPr="008367C7" w:rsidTr="008367C7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创伤骨科医生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应往届毕业生、初级职称</w:t>
            </w:r>
          </w:p>
        </w:tc>
      </w:tr>
      <w:tr w:rsidR="008367C7" w:rsidRPr="008367C7" w:rsidTr="008367C7">
        <w:trPr>
          <w:trHeight w:val="519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普外科医生</w:t>
            </w:r>
          </w:p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1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副主任医师及以上职称，肝胆或胃肠、胸外科专科工作经验10年以上，能独立完成Ⅱ类及Ⅲ类手术.</w:t>
            </w:r>
          </w:p>
        </w:tc>
      </w:tr>
      <w:tr w:rsidR="008367C7" w:rsidRPr="008367C7" w:rsidTr="008367C7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9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应届毕业生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神经内科医生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医师职称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消化内科医生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应往届毕业生、初级职称</w:t>
            </w:r>
          </w:p>
        </w:tc>
      </w:tr>
      <w:tr w:rsidR="008367C7" w:rsidRPr="008367C7" w:rsidTr="008367C7">
        <w:trPr>
          <w:trHeight w:val="55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心血管内科医生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主治医师职称，二甲及以上医院专科工作经验5年以上，有心脏介入治疗经验者优先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重症医学科医生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医师职称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综合内科医生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医师职称，二甲及以上医院相关工作经验3年以上</w:t>
            </w:r>
          </w:p>
        </w:tc>
      </w:tr>
      <w:tr w:rsidR="008367C7" w:rsidRPr="008367C7" w:rsidTr="008367C7">
        <w:trPr>
          <w:trHeight w:val="4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应届毕业生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感染科医生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医师、主治医师职称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新生儿科医生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主治医师职称，40周岁以下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医师职称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400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眼科医生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主治医师职称，在三级甲等医院进修半年以上</w:t>
            </w:r>
          </w:p>
        </w:tc>
      </w:tr>
      <w:tr w:rsidR="008367C7" w:rsidRPr="008367C7" w:rsidTr="008367C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7C7" w:rsidRPr="008367C7" w:rsidRDefault="008367C7" w:rsidP="008367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应往届毕业生、初级职称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耳鼻咽喉科医生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听力检查技师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听力学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</w:t>
            </w:r>
          </w:p>
        </w:tc>
      </w:tr>
      <w:tr w:rsidR="008367C7" w:rsidRPr="008367C7" w:rsidTr="008367C7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针灸推拿医生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应往届毕业生，大专学历要求具三年专科工作经验</w:t>
            </w:r>
          </w:p>
        </w:tc>
      </w:tr>
      <w:tr w:rsidR="008367C7" w:rsidRPr="008367C7" w:rsidTr="008367C7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急诊科医生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应届毕业生</w:t>
            </w:r>
          </w:p>
        </w:tc>
      </w:tr>
      <w:tr w:rsidR="008367C7" w:rsidRPr="008367C7" w:rsidTr="008367C7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超声诊断医生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应往届毕业生、初级职称</w:t>
            </w:r>
          </w:p>
        </w:tc>
      </w:tr>
      <w:tr w:rsidR="008367C7" w:rsidRPr="008367C7" w:rsidTr="008367C7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中医科医生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副主任医师及以上职称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临床药师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临床药学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有临床药师工作经验者优先</w:t>
            </w:r>
          </w:p>
        </w:tc>
      </w:tr>
      <w:tr w:rsidR="008367C7" w:rsidRPr="008367C7" w:rsidTr="008367C7">
        <w:trPr>
          <w:trHeight w:val="6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康复科治疗师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康复治疗学、康复治疗技术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28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年龄在28周岁（含）以下，取得康复治疗师资格证者优先，二甲或以上综合医院相关工作经验3年以上</w:t>
            </w:r>
          </w:p>
        </w:tc>
      </w:tr>
      <w:tr w:rsidR="008367C7" w:rsidRPr="008367C7" w:rsidTr="008367C7">
        <w:trPr>
          <w:trHeight w:val="4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检验师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应往届毕业生，往届毕业生有在三甲医院工作经验1年以上</w:t>
            </w:r>
          </w:p>
        </w:tc>
      </w:tr>
      <w:tr w:rsidR="008367C7" w:rsidRPr="008367C7" w:rsidTr="008367C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480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7C7" w:rsidRPr="008367C7" w:rsidRDefault="008367C7" w:rsidP="008367C7">
            <w:pPr>
              <w:widowControl/>
              <w:spacing w:line="330" w:lineRule="atLeast"/>
              <w:ind w:firstLine="396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67C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</w:tbl>
    <w:p w:rsidR="008367C7" w:rsidRPr="008367C7" w:rsidRDefault="008367C7" w:rsidP="008367C7">
      <w:pPr>
        <w:widowControl/>
        <w:shd w:val="clear" w:color="auto" w:fill="FFFFFF"/>
        <w:spacing w:line="560" w:lineRule="atLeast"/>
        <w:ind w:firstLine="396"/>
        <w:rPr>
          <w:rFonts w:ascii="微软雅黑" w:eastAsia="微软雅黑" w:hAnsi="微软雅黑" w:cs="宋体" w:hint="eastAsia"/>
          <w:color w:val="000000"/>
          <w:kern w:val="0"/>
          <w:sz w:val="22"/>
        </w:rPr>
      </w:pPr>
      <w:r w:rsidRPr="008367C7">
        <w:rPr>
          <w:rFonts w:ascii="Times New Roman" w:eastAsia="微软雅黑" w:hAnsi="Times New Roman" w:cs="Times New Roman"/>
          <w:color w:val="000000"/>
          <w:kern w:val="0"/>
          <w:sz w:val="22"/>
          <w:bdr w:val="none" w:sz="0" w:space="0" w:color="auto" w:frame="1"/>
        </w:rPr>
        <w:t> </w:t>
      </w:r>
    </w:p>
    <w:p w:rsidR="00B17228" w:rsidRDefault="00B17228"/>
    <w:sectPr w:rsidR="00B1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228" w:rsidRDefault="00B17228" w:rsidP="008367C7">
      <w:r>
        <w:separator/>
      </w:r>
    </w:p>
  </w:endnote>
  <w:endnote w:type="continuationSeparator" w:id="1">
    <w:p w:rsidR="00B17228" w:rsidRDefault="00B17228" w:rsidP="0083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228" w:rsidRDefault="00B17228" w:rsidP="008367C7">
      <w:r>
        <w:separator/>
      </w:r>
    </w:p>
  </w:footnote>
  <w:footnote w:type="continuationSeparator" w:id="1">
    <w:p w:rsidR="00B17228" w:rsidRDefault="00B17228" w:rsidP="00836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7C7"/>
    <w:rsid w:val="008367C7"/>
    <w:rsid w:val="00B1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7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7C7"/>
    <w:rPr>
      <w:sz w:val="18"/>
      <w:szCs w:val="18"/>
    </w:rPr>
  </w:style>
  <w:style w:type="paragraph" w:customStyle="1" w:styleId="16">
    <w:name w:val="16"/>
    <w:basedOn w:val="a"/>
    <w:rsid w:val="008367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>china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2019-08-06T01:46:00Z</dcterms:created>
  <dcterms:modified xsi:type="dcterms:W3CDTF">2019-08-06T01:47:00Z</dcterms:modified>
</cp:coreProperties>
</file>