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河南省应急管理厅直属事业单位</w:t>
      </w: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2019年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公开招聘工作人员报名表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374"/>
        <w:gridCol w:w="1036"/>
        <w:gridCol w:w="418"/>
        <w:gridCol w:w="1145"/>
        <w:gridCol w:w="303"/>
        <w:gridCol w:w="1216"/>
        <w:gridCol w:w="859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8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20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身高、体重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69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毕业时间、院校及专业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第一学历</w:t>
            </w:r>
          </w:p>
        </w:tc>
        <w:tc>
          <w:tcPr>
            <w:tcW w:w="55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55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奖励及荣誉</w:t>
            </w: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主要简历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（高中以来）</w:t>
            </w: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招聘单位意见</w:t>
            </w: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注：每名应聘人员限报考一个岗位。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9373B"/>
    <w:rsid w:val="16D93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2019-08-14T12:38:00Z</dcterms:created>
  <dc:creator>一直特立独行的生哥哥吖จุ๊บ</dc:creator>
  <cp:lastModifiedBy>一直特立独行的生哥哥吖จุ๊บ</cp:lastModifiedBy>
  <dcterms:modified xsi:type="dcterms:W3CDTF">2019-08-14T12:39:20Z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