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eastAsia="华文中宋"/>
          <w:b/>
          <w:sz w:val="41"/>
          <w:szCs w:val="41"/>
        </w:rPr>
      </w:pPr>
      <w:r>
        <w:rPr>
          <w:rFonts w:hint="eastAsia" w:ascii="华文中宋" w:eastAsia="华文中宋"/>
          <w:b/>
          <w:spacing w:val="-8"/>
          <w:sz w:val="41"/>
          <w:szCs w:val="41"/>
        </w:rPr>
        <w:t>宜君县从2016</w:t>
      </w:r>
      <w:r>
        <w:rPr>
          <w:rFonts w:hint="eastAsia" w:ascii="华文中宋" w:hAnsi="华文中宋" w:eastAsia="华文中宋"/>
          <w:b/>
          <w:sz w:val="40"/>
          <w:szCs w:val="40"/>
        </w:rPr>
        <w:t>级</w:t>
      </w:r>
      <w:r>
        <w:rPr>
          <w:rFonts w:hint="eastAsia" w:ascii="华文中宋" w:eastAsia="华文中宋"/>
          <w:b/>
          <w:spacing w:val="-8"/>
          <w:sz w:val="41"/>
          <w:szCs w:val="41"/>
        </w:rPr>
        <w:t>在岗大学生村官中</w:t>
      </w:r>
      <w:r>
        <w:rPr>
          <w:rFonts w:hint="eastAsia" w:ascii="华文中宋" w:eastAsia="华文中宋"/>
          <w:b/>
          <w:sz w:val="41"/>
          <w:szCs w:val="41"/>
        </w:rPr>
        <w:t>考核招聘乡镇（街道）事业单位工作人员公告</w:t>
      </w:r>
    </w:p>
    <w:p>
      <w:pPr>
        <w:spacing w:line="560" w:lineRule="exact"/>
        <w:jc w:val="center"/>
        <w:outlineLvl w:val="0"/>
        <w:rPr>
          <w:rFonts w:ascii="Adobe 仿宋 Std R" w:hAnsi="Adobe 仿宋 Std R" w:eastAsia="Adobe 仿宋 Std R" w:cs="Arial"/>
          <w:b/>
          <w:bCs/>
          <w:color w:val="FF6600"/>
          <w:kern w:val="36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为促进大学生村官有序流动，根据市委组织部《关于做好2016级大学生村官考核招聘乡镇（街道）事业单位工作人员的通知》，决定从我县2016级在岗大学生村官中考核招聘乡镇（街道）事业单位工作人员，现将有关事项公告如下：</w:t>
      </w:r>
    </w:p>
    <w:p>
      <w:pPr>
        <w:spacing w:line="560" w:lineRule="exact"/>
        <w:ind w:firstLine="616" w:firstLineChars="200"/>
        <w:rPr>
          <w:rFonts w:ascii="黑体" w:hAnsi="Adobe 仿宋 Std R" w:eastAsia="黑体"/>
          <w:spacing w:val="-6"/>
          <w:szCs w:val="32"/>
        </w:rPr>
      </w:pPr>
      <w:r>
        <w:rPr>
          <w:rFonts w:hint="eastAsia" w:ascii="黑体" w:hAnsi="Adobe 仿宋 Std R" w:eastAsia="黑体"/>
          <w:spacing w:val="-6"/>
          <w:szCs w:val="32"/>
        </w:rPr>
        <w:t>一、考核招聘原则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坚持德才兼备、任人唯贤的原则；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坚持公平、公开、公正原则。</w:t>
      </w:r>
    </w:p>
    <w:p>
      <w:pPr>
        <w:spacing w:line="560" w:lineRule="exact"/>
        <w:ind w:firstLine="616" w:firstLineChars="200"/>
        <w:rPr>
          <w:rFonts w:ascii="黑体" w:hAnsi="Adobe 仿宋 Std R" w:eastAsia="黑体"/>
          <w:spacing w:val="-6"/>
          <w:szCs w:val="32"/>
        </w:rPr>
      </w:pPr>
      <w:r>
        <w:rPr>
          <w:rFonts w:hint="eastAsia" w:ascii="黑体" w:hAnsi="Adobe 仿宋 Std R" w:eastAsia="黑体"/>
          <w:spacing w:val="-6"/>
          <w:szCs w:val="32"/>
        </w:rPr>
        <w:t>二、招聘单位及名额</w:t>
      </w:r>
    </w:p>
    <w:p>
      <w:pPr>
        <w:spacing w:line="560" w:lineRule="exact"/>
        <w:ind w:firstLine="616" w:firstLineChars="200"/>
        <w:rPr>
          <w:rFonts w:ascii="仿宋_GB2312" w:hAnsi="Adobe 仿宋 Std R"/>
          <w:color w:val="0000FF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本次共招聘乡镇（街道）事业单位工作人员2人,其中云梦乡社会保障服务站1人</w:t>
      </w:r>
      <w:r>
        <w:rPr>
          <w:rFonts w:hint="eastAsia" w:ascii="仿宋_GB2312" w:hAnsi="Adobe 仿宋 Std R"/>
          <w:color w:val="000000"/>
          <w:spacing w:val="-6"/>
          <w:szCs w:val="32"/>
        </w:rPr>
        <w:t>、彭镇经济综合服务站1人。</w:t>
      </w:r>
    </w:p>
    <w:p>
      <w:pPr>
        <w:spacing w:line="560" w:lineRule="exact"/>
        <w:ind w:firstLine="616" w:firstLineChars="200"/>
        <w:rPr>
          <w:rFonts w:ascii="黑体" w:hAnsi="Adobe 仿宋 Std R" w:eastAsia="黑体"/>
          <w:spacing w:val="-6"/>
          <w:szCs w:val="32"/>
        </w:rPr>
      </w:pPr>
      <w:r>
        <w:rPr>
          <w:rFonts w:hint="eastAsia" w:ascii="黑体" w:hAnsi="Adobe 仿宋 Std R" w:eastAsia="黑体"/>
          <w:spacing w:val="-6"/>
          <w:szCs w:val="32"/>
        </w:rPr>
        <w:t>三、招聘对象及条件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（一）招聘对象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2016级目前在宜君县聘用在岗大学生村官。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（二）招聘条件</w:t>
      </w:r>
    </w:p>
    <w:p>
      <w:pPr>
        <w:spacing w:line="560" w:lineRule="exact"/>
        <w:ind w:firstLine="645"/>
        <w:rPr>
          <w:rFonts w:ascii="仿宋_GB2312"/>
        </w:rPr>
      </w:pPr>
      <w:r>
        <w:rPr>
          <w:rFonts w:hint="eastAsia" w:ascii="仿宋_GB2312"/>
        </w:rPr>
        <w:t>大学生村官聘期内考核均为称职以上等次。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（三）资格认定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1、聘期内考核结果以大学生村官年度考核登记表为准；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2、在岗情况以县委组织部大学生村官名单为准，且需大学生村官服务的村和所在乡镇（街道）共同出具书面证明；</w:t>
      </w:r>
    </w:p>
    <w:p>
      <w:pPr>
        <w:spacing w:line="560" w:lineRule="exact"/>
        <w:ind w:firstLine="616" w:firstLineChars="200"/>
        <w:rPr>
          <w:rFonts w:ascii="黑体" w:hAnsi="Adobe 仿宋 Std R" w:eastAsia="黑体"/>
          <w:spacing w:val="-6"/>
          <w:szCs w:val="32"/>
        </w:rPr>
      </w:pPr>
      <w:r>
        <w:rPr>
          <w:rFonts w:hint="eastAsia" w:ascii="黑体" w:hAnsi="Adobe 仿宋 Std R" w:eastAsia="黑体"/>
          <w:spacing w:val="-6"/>
          <w:szCs w:val="32"/>
        </w:rPr>
        <w:t>四、招聘程序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（一）报名及资格审查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本次招聘采取组织推荐、个人报名的方式进行，对有报名意向的大学生村官，由乡镇(街道)党委出具推荐报名函，大学生村官本人持推荐函现场报名。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1、报名时间：2019年8月20日-2019年8月21日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2、报名地点：中共宜君县委组织部522办公室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3、所需材料</w:t>
      </w:r>
    </w:p>
    <w:p>
      <w:pPr>
        <w:spacing w:line="560" w:lineRule="exact"/>
        <w:ind w:firstLine="640" w:firstLineChars="200"/>
        <w:rPr>
          <w:rFonts w:cs="仿宋_GB2312"/>
          <w:kern w:val="0"/>
        </w:rPr>
      </w:pPr>
      <w:r>
        <w:rPr>
          <w:rFonts w:cs="仿宋_GB2312"/>
          <w:kern w:val="0"/>
        </w:rPr>
        <w:t>①填写《</w:t>
      </w:r>
      <w:r>
        <w:rPr>
          <w:rFonts w:hint="eastAsia" w:cs="仿宋_GB2312"/>
          <w:kern w:val="0"/>
        </w:rPr>
        <w:t>铜川市宜君县从</w:t>
      </w:r>
      <w:r>
        <w:rPr>
          <w:rFonts w:hint="eastAsia" w:ascii="仿宋_GB2312" w:hAnsi="仿宋_GB2312" w:cs="仿宋_GB2312"/>
          <w:kern w:val="0"/>
        </w:rPr>
        <w:t>2016</w:t>
      </w:r>
      <w:r>
        <w:rPr>
          <w:rFonts w:hint="eastAsia" w:cs="仿宋_GB2312"/>
          <w:kern w:val="0"/>
        </w:rPr>
        <w:t>级在岗大学生村官中考核招聘乡镇（街道）事业单位工作人员报名审批表</w:t>
      </w:r>
      <w:r>
        <w:rPr>
          <w:rFonts w:cs="仿宋_GB2312"/>
          <w:kern w:val="0"/>
        </w:rPr>
        <w:t>》</w:t>
      </w:r>
      <w:r>
        <w:rPr>
          <w:rFonts w:hint="eastAsia" w:cs="仿宋_GB2312"/>
          <w:kern w:val="0"/>
        </w:rPr>
        <w:t>一式五份</w:t>
      </w:r>
      <w:r>
        <w:rPr>
          <w:rFonts w:cs="仿宋_GB2312"/>
          <w:kern w:val="0"/>
        </w:rPr>
        <w:t>（附件）;</w:t>
      </w:r>
    </w:p>
    <w:p>
      <w:pPr>
        <w:spacing w:line="560" w:lineRule="exact"/>
        <w:ind w:firstLine="640" w:firstLineChars="200"/>
        <w:rPr>
          <w:rFonts w:cs="仿宋_GB2312"/>
          <w:kern w:val="0"/>
        </w:rPr>
      </w:pPr>
      <w:r>
        <w:rPr>
          <w:rFonts w:cs="仿宋_GB2312"/>
          <w:kern w:val="0"/>
        </w:rPr>
        <w:t>②身份证、毕业证原件及复印件各一份；</w:t>
      </w:r>
    </w:p>
    <w:p>
      <w:pPr>
        <w:spacing w:line="560" w:lineRule="exact"/>
        <w:ind w:firstLine="640" w:firstLineChars="200"/>
        <w:rPr>
          <w:rFonts w:cs="仿宋_GB2312"/>
          <w:color w:val="FF0000"/>
          <w:kern w:val="0"/>
        </w:rPr>
      </w:pPr>
      <w:r>
        <w:rPr>
          <w:rFonts w:cs="仿宋_GB2312"/>
          <w:kern w:val="0"/>
        </w:rPr>
        <w:t>③学信网下载的《教育部学历证书电子注册备案表》一份、一寸照片两张（与报名表张贴照片为同一底版）；</w:t>
      </w:r>
    </w:p>
    <w:p>
      <w:pPr>
        <w:spacing w:line="560" w:lineRule="exact"/>
        <w:ind w:firstLine="640" w:firstLineChars="200"/>
        <w:rPr>
          <w:rFonts w:cs="仿宋_GB2312"/>
          <w:kern w:val="0"/>
        </w:rPr>
      </w:pPr>
      <w:r>
        <w:rPr>
          <w:rFonts w:cs="仿宋_GB2312"/>
          <w:kern w:val="0"/>
        </w:rPr>
        <w:t>④</w:t>
      </w:r>
      <w:r>
        <w:rPr>
          <w:rFonts w:hint="eastAsia" w:cs="仿宋_GB2312"/>
          <w:kern w:val="0"/>
        </w:rPr>
        <w:t>大学生村官聘用合同、任职文件</w:t>
      </w:r>
      <w:r>
        <w:rPr>
          <w:rFonts w:cs="仿宋_GB2312"/>
          <w:kern w:val="0"/>
        </w:rPr>
        <w:t>原件及复印件各一份；</w:t>
      </w:r>
    </w:p>
    <w:p>
      <w:pPr>
        <w:spacing w:line="560" w:lineRule="exact"/>
        <w:ind w:firstLine="640" w:firstLineChars="200"/>
        <w:rPr>
          <w:rFonts w:cs="仿宋_GB2312"/>
          <w:kern w:val="0"/>
        </w:rPr>
      </w:pPr>
      <w:r>
        <w:rPr>
          <w:rFonts w:cs="仿宋_GB2312"/>
          <w:kern w:val="0"/>
        </w:rPr>
        <w:t>⑤</w:t>
      </w:r>
      <w:r>
        <w:rPr>
          <w:rFonts w:hint="eastAsia" w:cs="仿宋_GB2312"/>
          <w:kern w:val="0"/>
        </w:rPr>
        <w:t>年度考核情况证明；</w:t>
      </w:r>
    </w:p>
    <w:p>
      <w:pPr>
        <w:spacing w:line="560" w:lineRule="exact"/>
        <w:ind w:firstLine="640" w:firstLineChars="200"/>
        <w:rPr>
          <w:rFonts w:cs="仿宋_GB2312"/>
          <w:kern w:val="0"/>
        </w:rPr>
      </w:pPr>
      <w:r>
        <w:rPr>
          <w:rStyle w:val="7"/>
          <w:rFonts w:hint="eastAsia" w:ascii="宋体" w:hAnsi="宋体" w:eastAsia="宋体" w:cs="宋体"/>
          <w:color w:val="333333"/>
        </w:rPr>
        <w:t>⑥</w:t>
      </w:r>
      <w:r>
        <w:rPr>
          <w:rFonts w:hint="eastAsia" w:ascii="仿宋_GB2312" w:hAnsi="Adobe 仿宋 Std R"/>
          <w:spacing w:val="-6"/>
          <w:szCs w:val="32"/>
        </w:rPr>
        <w:t>乡镇(街道)党委出具的推荐报名函。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4、资格审查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资格审查采取查阅档案、学历学位证书、任职文件、年度考核登记表等资格条件以及平时掌握情况和乡镇(街道)党委出具的推荐材料。由县委组织部审核确定报名条件人员名单。在审查中凡发现存疑档案不能认定、提供虚假证明的，一律取消招聘资格。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（二）组织考察</w:t>
      </w:r>
    </w:p>
    <w:p>
      <w:pPr>
        <w:spacing w:line="560" w:lineRule="exact"/>
        <w:ind w:firstLine="616" w:firstLineChars="200"/>
        <w:jc w:val="left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1、召开民主测评会。参会人员范围为考察对象所在村“两委”班子成员、部分党员和群众代表，原则上不少于30人。</w:t>
      </w:r>
    </w:p>
    <w:p>
      <w:pPr>
        <w:spacing w:line="560" w:lineRule="exact"/>
        <w:ind w:firstLine="616" w:firstLineChars="200"/>
        <w:jc w:val="left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2、征求群众意见。考察组采取入户走访的形式，随机走访10户以上群众，征求对考察对象的意见。</w:t>
      </w:r>
    </w:p>
    <w:p>
      <w:pPr>
        <w:spacing w:line="560" w:lineRule="exact"/>
        <w:ind w:firstLine="616" w:firstLineChars="200"/>
        <w:jc w:val="left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3、个别谈话。采取个别谈话的形式，听取有关方面对考察对象的意见。谈话对象范围为考察对象所在村“两委”班子成员、部分党员和群众代表；乡镇（街道）党政主要领导，联系该村的乡镇（街道）领导及包村干部。</w:t>
      </w:r>
    </w:p>
    <w:p>
      <w:pPr>
        <w:spacing w:line="560" w:lineRule="exact"/>
        <w:ind w:firstLine="616" w:firstLineChars="200"/>
        <w:jc w:val="left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4、实地查看和查阅相关资料。重点了解考察对象的政治表现、能力素质、工作作风和工作实绩以及所在村的村容村貌、产业发展、基础设施建设、脱贫攻坚等情况。查阅考察对象“三龄两历”、个人和所在村党组织受表彰情况等。同时，由政法、卫健、信访、公安、纪检监察等部门作出鉴定。</w:t>
      </w:r>
    </w:p>
    <w:p>
      <w:pPr>
        <w:spacing w:line="560" w:lineRule="exact"/>
        <w:ind w:firstLine="612" w:firstLineChars="198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（三）组织体检</w:t>
      </w:r>
    </w:p>
    <w:p>
      <w:pPr>
        <w:spacing w:line="560" w:lineRule="exact"/>
        <w:ind w:firstLine="633" w:firstLineChars="198"/>
        <w:rPr>
          <w:rFonts w:cs="仿宋_GB2312"/>
          <w:kern w:val="0"/>
        </w:rPr>
      </w:pPr>
      <w:r>
        <w:rPr>
          <w:rFonts w:hint="eastAsia" w:cs="仿宋_GB2312"/>
          <w:kern w:val="0"/>
        </w:rPr>
        <w:t>体检所需费用由大学生村官自理。进入体检人员必须按时按规定逐项参加体检，体检参照《公务员聘用体检通用标准（试行）》执行，对体检结果有疑议的，经本人申请，可以进行一次复检，体检结论以复检结果为准。不按规定项目参加体检，体检项目缺项的，取消其应聘资格。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（四）公示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拟聘用人员名单确定后，由县考核招聘工作领导小组在</w:t>
      </w:r>
      <w:r>
        <w:rPr>
          <w:rFonts w:hint="eastAsia" w:cs="仿宋_GB2312"/>
          <w:kern w:val="0"/>
        </w:rPr>
        <w:t>宜君县人民政府门户网、宜君党建网、宜君县人力资源和社会保障局网站以及大学生村官工作所在村</w:t>
      </w:r>
      <w:r>
        <w:rPr>
          <w:rFonts w:hint="eastAsia" w:ascii="仿宋_GB2312" w:hAnsi="Adobe 仿宋 Std R"/>
          <w:spacing w:val="-6"/>
          <w:szCs w:val="32"/>
        </w:rPr>
        <w:t>进行公示，公示时间为7天，公示期间有群众反映重大问题且线索明确的，由县考核招聘工作领导小组会同相关部门进行查证，确实存在影响聘用情形的，经县考核招聘工作领导小组研究，取消聘用资格。</w:t>
      </w:r>
    </w:p>
    <w:p>
      <w:pPr>
        <w:spacing w:line="560" w:lineRule="exact"/>
        <w:ind w:firstLine="619" w:firstLineChars="200"/>
        <w:rPr>
          <w:rFonts w:ascii="楷体_GB2312" w:hAnsi="Adobe 仿宋 Std R" w:eastAsia="楷体_GB2312"/>
          <w:b/>
          <w:spacing w:val="-6"/>
          <w:szCs w:val="32"/>
        </w:rPr>
      </w:pPr>
      <w:r>
        <w:rPr>
          <w:rFonts w:hint="eastAsia" w:ascii="楷体_GB2312" w:hAnsi="Adobe 仿宋 Std R" w:eastAsia="楷体_GB2312"/>
          <w:b/>
          <w:spacing w:val="-6"/>
          <w:szCs w:val="32"/>
        </w:rPr>
        <w:t>（五）聘用</w:t>
      </w:r>
    </w:p>
    <w:p>
      <w:pPr>
        <w:spacing w:line="560" w:lineRule="exact"/>
        <w:ind w:firstLine="640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cs="仿宋_GB2312"/>
          <w:kern w:val="0"/>
        </w:rPr>
        <w:t>拟聘人员公示期满，对没有异议或反映问题经查实不影响聘用的，经市委组织部、市委编办和市人社局审核批准后，由市人社局发放《陕西省事业单位招聘工作人员通知书》，考核招聘的大学生村官，根据有关规定签订三年以上《事业单位聘用合同》。聘用人员实行一年试用期，试用期满合格者正式聘用，县委编办、县人社局根据《通知书》办理聘用手续。</w:t>
      </w:r>
      <w:r>
        <w:rPr>
          <w:rFonts w:cs="仿宋_GB2312"/>
          <w:kern w:val="0"/>
        </w:rPr>
        <w:t>不合格者经上报市委组织部、市</w:t>
      </w:r>
      <w:r>
        <w:rPr>
          <w:rFonts w:hint="eastAsia" w:cs="仿宋_GB2312"/>
          <w:kern w:val="0"/>
        </w:rPr>
        <w:t>委</w:t>
      </w:r>
      <w:r>
        <w:rPr>
          <w:rFonts w:cs="仿宋_GB2312"/>
          <w:kern w:val="0"/>
        </w:rPr>
        <w:t>编办、市人社局，取消聘用资格，予以清退。</w:t>
      </w:r>
      <w:r>
        <w:rPr>
          <w:rFonts w:hint="eastAsia" w:cs="仿宋_GB2312"/>
          <w:kern w:val="0"/>
        </w:rPr>
        <w:t>此次考核招聘的工作人员和乡镇（街道）事业单位工作人员同等待遇。聘用人员未在规定期内报到上岗的，视为自动放弃。</w:t>
      </w:r>
    </w:p>
    <w:p>
      <w:pPr>
        <w:spacing w:line="560" w:lineRule="exact"/>
        <w:ind w:firstLine="619" w:firstLineChars="200"/>
        <w:rPr>
          <w:rFonts w:ascii="黑体" w:hAnsi="黑体" w:eastAsia="黑体" w:cs="黑体"/>
          <w:b/>
          <w:spacing w:val="-6"/>
          <w:szCs w:val="32"/>
        </w:rPr>
      </w:pPr>
      <w:r>
        <w:rPr>
          <w:rFonts w:hint="eastAsia" w:ascii="黑体" w:hAnsi="黑体" w:eastAsia="黑体" w:cs="黑体"/>
          <w:b/>
          <w:spacing w:val="-6"/>
          <w:szCs w:val="32"/>
        </w:rPr>
        <w:t>五、纪律与监督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招聘工作实行回避制度。县纪委全程监督、考核过程全程摄像。对违反招聘纪律的，按照人事考试违规违纪行为处理的有关规定执行。</w:t>
      </w:r>
    </w:p>
    <w:p>
      <w:pPr>
        <w:spacing w:line="560" w:lineRule="exact"/>
        <w:ind w:firstLine="616" w:firstLineChars="200"/>
        <w:rPr>
          <w:rFonts w:ascii="黑体" w:hAnsi="Adobe 仿宋 Std R" w:eastAsia="黑体"/>
          <w:spacing w:val="-6"/>
          <w:szCs w:val="32"/>
        </w:rPr>
      </w:pPr>
      <w:r>
        <w:rPr>
          <w:rFonts w:hint="eastAsia" w:ascii="黑体" w:hAnsi="Adobe 仿宋 Std R" w:eastAsia="黑体"/>
          <w:spacing w:val="-6"/>
          <w:szCs w:val="32"/>
        </w:rPr>
        <w:t>六、其它事项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本公告由中共宜君县委组织部、中共宜君县委机构编制委员会办公室、宜君县人力资源和社会保障局负责解释，未尽事宜按照有关法律政策规定执行。</w:t>
      </w:r>
    </w:p>
    <w:p>
      <w:pPr>
        <w:spacing w:line="560" w:lineRule="exact"/>
        <w:rPr>
          <w:rFonts w:ascii="仿宋_GB2312" w:hAnsi="Adobe 仿宋 Std R"/>
          <w:spacing w:val="-6"/>
          <w:szCs w:val="32"/>
        </w:rPr>
      </w:pP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附件：铜川市宜君县从2016级在岗大学生村官中考核招聘</w:t>
      </w:r>
      <w:bookmarkStart w:id="0" w:name="_GoBack"/>
      <w:bookmarkEnd w:id="0"/>
      <w:r>
        <w:rPr>
          <w:rFonts w:hint="eastAsia" w:ascii="仿宋_GB2312" w:hAnsi="Adobe 仿宋 Std R"/>
          <w:spacing w:val="-6"/>
          <w:szCs w:val="32"/>
        </w:rPr>
        <w:t>乡镇</w:t>
      </w:r>
    </w:p>
    <w:p>
      <w:pPr>
        <w:spacing w:line="560" w:lineRule="exact"/>
        <w:ind w:left="1219" w:leftChars="381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（街道）事业单位工作人员报名审批表</w:t>
      </w:r>
    </w:p>
    <w:p>
      <w:pPr>
        <w:spacing w:line="560" w:lineRule="exact"/>
        <w:ind w:firstLine="616" w:firstLineChars="200"/>
        <w:rPr>
          <w:rFonts w:ascii="仿宋_GB2312" w:hAnsi="Adobe 仿宋 Std R"/>
          <w:spacing w:val="-6"/>
          <w:szCs w:val="32"/>
        </w:rPr>
      </w:pPr>
    </w:p>
    <w:p>
      <w:pPr>
        <w:spacing w:line="560" w:lineRule="exact"/>
        <w:rPr>
          <w:rFonts w:ascii="仿宋_GB2312" w:hAnsi="Adobe 仿宋 Std R"/>
          <w:spacing w:val="-6"/>
          <w:szCs w:val="32"/>
        </w:rPr>
      </w:pPr>
      <w:r>
        <w:rPr>
          <w:rFonts w:hint="eastAsia" w:ascii="仿宋_GB2312" w:hAnsi="Adobe 仿宋 Std R"/>
          <w:spacing w:val="-6"/>
          <w:szCs w:val="32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 w:cs="宋体"/>
          <w:b/>
          <w:spacing w:val="-2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</w:rPr>
        <w:t>铜川市宜君县从2016级在岗大学生村官中考核招聘乡镇（街道）事业单位工作人员报名审批表</w:t>
      </w:r>
    </w:p>
    <w:tbl>
      <w:tblPr>
        <w:tblStyle w:val="4"/>
        <w:tblW w:w="9714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95"/>
        <w:gridCol w:w="242"/>
        <w:gridCol w:w="489"/>
        <w:gridCol w:w="797"/>
        <w:gridCol w:w="1501"/>
        <w:gridCol w:w="1607"/>
        <w:gridCol w:w="241"/>
        <w:gridCol w:w="796"/>
        <w:gridCol w:w="141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6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现户口所在地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firstLine="274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毕业证书编号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所学学科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  位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签订大学生村官聘用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合同时间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现工作所在地</w:t>
            </w:r>
          </w:p>
        </w:tc>
        <w:tc>
          <w:tcPr>
            <w:tcW w:w="37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ind w:firstLine="137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职  称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ind w:firstLine="140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成员及其工作单位、职务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Cs/>
          <w:kern w:val="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440" w:bottom="1797" w:left="1440" w:header="851" w:footer="992" w:gutter="0"/>
          <w:pgNumType w:start="1"/>
          <w:cols w:space="720" w:num="1"/>
          <w:docGrid w:type="lines" w:linePitch="441" w:charSpace="0"/>
        </w:sectPr>
      </w:pPr>
    </w:p>
    <w:tbl>
      <w:tblPr>
        <w:tblStyle w:val="4"/>
        <w:tblW w:w="9630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4"/>
        <w:gridCol w:w="584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任职年度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业  绩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村（社区）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949" w:firstLineChars="1496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乡镇（街道）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党委意见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28" w:firstLineChars="1450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区级组织（人社）部门意见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68" w:firstLineChars="1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  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市级组织（人社）部门意见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224" w:firstLineChars="160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701" w:right="1418" w:bottom="1134" w:left="1985" w:header="1134" w:footer="1418" w:gutter="0"/>
          <w:cols w:space="720" w:num="1"/>
          <w:docGrid w:type="linesAndChars" w:linePitch="584" w:charSpace="-3343"/>
        </w:sectPr>
      </w:pPr>
    </w:p>
    <w:p/>
    <w:sectPr>
      <w:footerReference r:id="rId9" w:type="default"/>
      <w:pgSz w:w="11906" w:h="16838"/>
      <w:pgMar w:top="1701" w:right="1418" w:bottom="1134" w:left="1985" w:header="1134" w:footer="1418" w:gutter="0"/>
      <w:cols w:space="720" w:num="1"/>
      <w:docGrid w:type="linesAndChars" w:linePitch="584" w:charSpace="-3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915" w:firstLineChars="2827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280" w:firstLineChars="26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280" w:firstLineChars="26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41E6"/>
    <w:rsid w:val="00402AAF"/>
    <w:rsid w:val="0045153A"/>
    <w:rsid w:val="00470E5A"/>
    <w:rsid w:val="007A32B1"/>
    <w:rsid w:val="00A32370"/>
    <w:rsid w:val="00AB5057"/>
    <w:rsid w:val="00D92F03"/>
    <w:rsid w:val="162141E6"/>
    <w:rsid w:val="21264388"/>
    <w:rsid w:val="26462F94"/>
    <w:rsid w:val="58763A05"/>
    <w:rsid w:val="6746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ask-titl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378</Words>
  <Characters>2157</Characters>
  <Lines>17</Lines>
  <Paragraphs>5</Paragraphs>
  <TotalTime>6</TotalTime>
  <ScaleCrop>false</ScaleCrop>
  <LinksUpToDate>false</LinksUpToDate>
  <CharactersWithSpaces>2530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2019-08-19T07:22:00Z</dcterms:created>
  <dc:creator>LL</dc:creator>
  <cp:lastModifiedBy>LL</cp:lastModifiedBy>
  <cp:lastPrinted>2019-08-19T07:23:00Z</cp:lastPrinted>
  <dcterms:modified xsi:type="dcterms:W3CDTF">2019-08-19T07:36:37Z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