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2019年下城区</w:t>
      </w:r>
      <w:r>
        <w:rPr>
          <w:rFonts w:ascii="黑体" w:hAnsi="黑体" w:eastAsia="黑体"/>
          <w:b/>
          <w:bCs/>
          <w:sz w:val="36"/>
          <w:szCs w:val="36"/>
        </w:rPr>
        <w:t>面向社会公开招聘两新组织专职党务工作者</w:t>
      </w:r>
      <w:r>
        <w:rPr>
          <w:rFonts w:hint="eastAsia" w:ascii="黑体" w:hAnsi="黑体" w:eastAsia="黑体"/>
          <w:b/>
          <w:bCs/>
          <w:sz w:val="36"/>
          <w:szCs w:val="36"/>
        </w:rPr>
        <w:t>计划书和要求表</w:t>
      </w:r>
    </w:p>
    <w:tbl>
      <w:tblPr>
        <w:tblStyle w:val="2"/>
        <w:tblW w:w="136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267"/>
        <w:gridCol w:w="2267"/>
        <w:gridCol w:w="2267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年龄及性别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优惠政策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35周岁以下                男女不限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具有国家承认的本科及以上学历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上城、下城、江干、西湖、拱墅区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常住家庭户籍人员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（含预备党员）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持有《全国社会工作者职业水平证书》优惠政策：对持有全国助理社会工作师（初级职称）的笔试加5分，持有全国社会工作师（中级职称）的笔试加10分。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BD"/>
    <w:rsid w:val="002300F8"/>
    <w:rsid w:val="00353EBD"/>
    <w:rsid w:val="00B05A0A"/>
    <w:rsid w:val="361432DF"/>
    <w:rsid w:val="7FD0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2019-10-29T08:58:00Z</dcterms:created>
  <dc:creator>kanjia jin</dc:creator>
  <cp:lastModifiedBy>左邻</cp:lastModifiedBy>
  <dcterms:modified xsi:type="dcterms:W3CDTF">2019-10-30T09:33:26Z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