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t>2019年下城区面向社会</w:t>
      </w:r>
      <w:r>
        <w:rPr>
          <w:rFonts w:hint="eastAsia" w:ascii="黑体" w:hAnsi="黑体" w:eastAsia="黑体"/>
          <w:b/>
          <w:bCs/>
          <w:sz w:val="44"/>
          <w:szCs w:val="44"/>
        </w:rPr>
        <w:t>公开</w:t>
      </w:r>
      <w:r>
        <w:rPr>
          <w:rFonts w:ascii="黑体" w:hAnsi="黑体" w:eastAsia="黑体"/>
          <w:b/>
          <w:bCs/>
          <w:sz w:val="44"/>
          <w:szCs w:val="44"/>
        </w:rPr>
        <w:t>招聘</w:t>
      </w:r>
      <w:r>
        <w:rPr>
          <w:rFonts w:hint="eastAsia" w:ascii="黑体" w:hAnsi="黑体" w:eastAsia="黑体"/>
          <w:b/>
          <w:bCs/>
          <w:sz w:val="44"/>
          <w:szCs w:val="44"/>
        </w:rPr>
        <w:t>专职</w:t>
      </w:r>
      <w:r>
        <w:rPr>
          <w:rFonts w:ascii="黑体" w:hAnsi="黑体" w:eastAsia="黑体"/>
          <w:b/>
          <w:bCs/>
          <w:sz w:val="44"/>
          <w:szCs w:val="44"/>
        </w:rPr>
        <w:t>社区工作者招聘计划书和要求表</w:t>
      </w:r>
    </w:p>
    <w:tbl>
      <w:tblPr>
        <w:tblStyle w:val="4"/>
        <w:tblW w:w="148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20"/>
        <w:gridCol w:w="2120"/>
        <w:gridCol w:w="2120"/>
        <w:gridCol w:w="2120"/>
        <w:gridCol w:w="2120"/>
        <w:gridCol w:w="2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户籍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专业放宽条件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优惠政策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男性岗位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40周岁以下</w:t>
            </w:r>
          </w:p>
        </w:tc>
        <w:tc>
          <w:tcPr>
            <w:tcW w:w="2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具有国家承认的本科及以上学历</w:t>
            </w:r>
          </w:p>
        </w:tc>
        <w:tc>
          <w:tcPr>
            <w:tcW w:w="2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杭州市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上城、下城、江干、西湖、拱墅区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常住家庭户籍人员</w:t>
            </w:r>
          </w:p>
        </w:tc>
        <w:tc>
          <w:tcPr>
            <w:tcW w:w="2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1、具有社会工作专业学历，学历可放宽至大专；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2、具有社会工作专业学历或持有全国助理社会工作师（初级职称）以上职业资格的，户籍不限。</w:t>
            </w:r>
          </w:p>
        </w:tc>
        <w:tc>
          <w:tcPr>
            <w:tcW w:w="2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1、持有《全国社会工作者职业水平证书》加分政策：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对持有全国助理社会工作师（初级职称）的笔试加5分，持有全国社会工作师（中级职称）的笔试加10分。                   2、享受专业放宽条件的，不同时享受优惠政策。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2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女性岗位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2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35"/>
    <w:rsid w:val="001A4D35"/>
    <w:rsid w:val="003C1B7E"/>
    <w:rsid w:val="00B05A0A"/>
    <w:rsid w:val="00F71D7C"/>
    <w:rsid w:val="0AA52530"/>
    <w:rsid w:val="17081536"/>
    <w:rsid w:val="6CA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4</TotalTime>
  <ScaleCrop>false</ScaleCrop>
  <LinksUpToDate>false</LinksUpToDate>
  <CharactersWithSpaces>371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2019-10-29T08:51:00Z</dcterms:created>
  <dc:creator>kanjia jin</dc:creator>
  <cp:lastModifiedBy>左邻</cp:lastModifiedBy>
  <dcterms:modified xsi:type="dcterms:W3CDTF">2019-10-30T09:32:28Z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