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16" w:firstLineChars="397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北京教育科学研究院高等教育科学研究所用人计划（1人）</w:t>
      </w:r>
    </w:p>
    <w:p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高等教育研究1人：</w:t>
      </w:r>
      <w:r>
        <w:rPr>
          <w:rFonts w:hint="eastAsia" w:ascii="宋体" w:hAnsi="宋体" w:cs="宋体"/>
          <w:sz w:val="28"/>
          <w:szCs w:val="28"/>
        </w:rPr>
        <w:t>专技十级</w:t>
      </w:r>
    </w:p>
    <w:p>
      <w:pPr>
        <w:spacing w:line="48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岗位职责：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1.开展高等教育理论和实践研究，重点研究高等教育质量监测与评价、高等教育政策等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2.根据高教所工作需要，承担相应的研究任务和科研辅助性工作。</w:t>
      </w:r>
    </w:p>
    <w:p>
      <w:pPr>
        <w:spacing w:line="480" w:lineRule="exact"/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任职资格：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1.符合北京教科院院字[2013]4号文件有关进人标准要求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2.应届博士学历毕业生（研究方向为高等教育学）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3.具有扎实的高等教育理论知识和研究素质。外语水平较高、熟练掌握教育统计与测量工具者优先。</w:t>
      </w:r>
    </w:p>
    <w:p/>
    <w:p>
      <w:pPr>
        <w:spacing w:line="5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 北京教育科学研究院基础教育科学研究所用人计划（2人）</w:t>
      </w:r>
    </w:p>
    <w:p>
      <w:pPr>
        <w:spacing w:line="360" w:lineRule="auto"/>
        <w:ind w:firstLine="596" w:firstLineChars="198"/>
        <w:jc w:val="left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岗位名称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高中教育发展研究1人</w:t>
      </w:r>
      <w:r>
        <w:rPr>
          <w:b/>
          <w:sz w:val="30"/>
          <w:szCs w:val="30"/>
        </w:rPr>
        <w:t> 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专技十一级及以上</w:t>
      </w:r>
    </w:p>
    <w:p>
      <w:pPr>
        <w:spacing w:line="360" w:lineRule="auto"/>
        <w:ind w:firstLine="599" w:firstLineChars="19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岗位职责：</w:t>
      </w:r>
      <w:r>
        <w:rPr>
          <w:b/>
          <w:sz w:val="30"/>
          <w:szCs w:val="30"/>
        </w:rPr>
        <w:t> </w:t>
      </w:r>
    </w:p>
    <w:p>
      <w:pPr>
        <w:spacing w:line="360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从事高中教育发展问题、发展战略及高中学校特色实验研究。</w:t>
      </w:r>
    </w:p>
    <w:p>
      <w:pPr>
        <w:spacing w:line="360" w:lineRule="auto"/>
        <w:ind w:firstLine="599" w:firstLineChars="199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任职资格：</w:t>
      </w:r>
      <w:r>
        <w:rPr>
          <w:b/>
          <w:sz w:val="30"/>
          <w:szCs w:val="30"/>
        </w:rPr>
        <w:t> </w:t>
      </w:r>
    </w:p>
    <w:p>
      <w:pPr>
        <w:spacing w:line="360" w:lineRule="auto"/>
        <w:jc w:val="left"/>
        <w:rPr>
          <w:rFonts w:hint="eastAsia" w:eastAsia="宋体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 xml:space="preserve">    </w:t>
      </w:r>
      <w:r>
        <w:rPr>
          <w:sz w:val="30"/>
          <w:szCs w:val="30"/>
        </w:rPr>
        <w:t>1.</w:t>
      </w:r>
      <w:r>
        <w:rPr>
          <w:rFonts w:hint="eastAsia"/>
          <w:sz w:val="30"/>
          <w:szCs w:val="30"/>
        </w:rPr>
        <w:t>具有研究生学历，硕士及其以上学位</w:t>
      </w:r>
      <w:r>
        <w:rPr>
          <w:rFonts w:hint="eastAsia"/>
          <w:sz w:val="30"/>
          <w:szCs w:val="30"/>
          <w:lang w:eastAsia="zh-CN"/>
        </w:rPr>
        <w:t>；</w:t>
      </w:r>
    </w:p>
    <w:p>
      <w:pPr>
        <w:spacing w:line="360" w:lineRule="auto"/>
        <w:ind w:firstLine="700" w:firstLineChars="250"/>
        <w:jc w:val="left"/>
        <w:rPr>
          <w:rFonts w:hint="eastAsia" w:cs="Times New Roman" w:asciiTheme="majorEastAsia" w:hAnsiTheme="majorEastAsia" w:eastAsiaTheme="majorEastAsia"/>
          <w:sz w:val="28"/>
          <w:szCs w:val="28"/>
          <w:lang w:eastAsia="zh-CN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2.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具有系统的教育学专业背景</w:t>
      </w:r>
      <w:r>
        <w:rPr>
          <w:rFonts w:hint="eastAsia" w:cs="Times New Roman" w:asciiTheme="majorEastAsia" w:hAnsiTheme="majorEastAsia" w:eastAsiaTheme="majorEastAsia"/>
          <w:sz w:val="28"/>
          <w:szCs w:val="28"/>
          <w:lang w:eastAsia="zh-CN"/>
        </w:rPr>
        <w:t>；</w:t>
      </w:r>
    </w:p>
    <w:p>
      <w:pPr>
        <w:spacing w:line="360" w:lineRule="auto"/>
        <w:ind w:firstLine="700" w:firstLineChars="250"/>
        <w:jc w:val="left"/>
        <w:rPr>
          <w:rFonts w:hint="eastAsia" w:cs="Times New Roman" w:asciiTheme="majorEastAsia" w:hAnsiTheme="majorEastAsia" w:eastAsiaTheme="majorEastAsia"/>
          <w:sz w:val="28"/>
          <w:szCs w:val="28"/>
          <w:lang w:eastAsia="zh-CN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3.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具有较强的研究能力，有公开发表的与高中教育相关的研究成果</w:t>
      </w:r>
      <w:r>
        <w:rPr>
          <w:rFonts w:hint="eastAsia" w:cs="Times New Roman" w:asciiTheme="majorEastAsia" w:hAnsiTheme="majorEastAsia" w:eastAsiaTheme="majorEastAsia"/>
          <w:sz w:val="28"/>
          <w:szCs w:val="28"/>
          <w:lang w:eastAsia="zh-CN"/>
        </w:rPr>
        <w:t>；</w:t>
      </w:r>
    </w:p>
    <w:p>
      <w:pPr>
        <w:spacing w:line="360" w:lineRule="auto"/>
        <w:ind w:left="141" w:leftChars="67" w:firstLine="560" w:firstLineChars="200"/>
        <w:jc w:val="left"/>
        <w:rPr>
          <w:rFonts w:hint="eastAsia" w:cs="Times New Roman" w:asciiTheme="majorEastAsia" w:hAnsiTheme="majorEastAsia" w:eastAsiaTheme="majorEastAsia"/>
          <w:sz w:val="28"/>
          <w:szCs w:val="28"/>
          <w:lang w:eastAsia="zh-CN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4.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具有较强的工作责任感、事业心和敬业精神，具有良好的组织、沟通、协调能力</w:t>
      </w:r>
      <w:r>
        <w:rPr>
          <w:rFonts w:hint="eastAsia" w:cs="Times New Roman" w:asciiTheme="majorEastAsia" w:hAnsiTheme="majorEastAsia" w:eastAsiaTheme="majorEastAsia"/>
          <w:sz w:val="28"/>
          <w:szCs w:val="28"/>
          <w:lang w:eastAsia="zh-CN"/>
        </w:rPr>
        <w:t>；</w:t>
      </w:r>
    </w:p>
    <w:p>
      <w:pPr>
        <w:spacing w:line="360" w:lineRule="auto"/>
        <w:ind w:firstLine="700" w:firstLineChars="250"/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cs="Times New Roman" w:asciiTheme="majorEastAsia" w:hAnsiTheme="majorEastAsia" w:eastAsiaTheme="majorEastAsia"/>
          <w:sz w:val="28"/>
          <w:szCs w:val="28"/>
        </w:rPr>
        <w:t>5.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具有较强的大局意识和团队协作能力。</w:t>
      </w:r>
    </w:p>
    <w:p>
      <w:pPr>
        <w:spacing w:line="360" w:lineRule="auto"/>
        <w:ind w:firstLine="744" w:firstLineChars="247"/>
        <w:jc w:val="left"/>
        <w:rPr>
          <w:b/>
          <w:sz w:val="30"/>
          <w:szCs w:val="30"/>
        </w:rPr>
      </w:pPr>
    </w:p>
    <w:p>
      <w:pPr>
        <w:spacing w:line="360" w:lineRule="auto"/>
        <w:ind w:firstLine="744" w:firstLineChars="247"/>
        <w:jc w:val="left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岗位名称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教育创新实验研究1人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专技十一级及以上</w:t>
      </w:r>
    </w:p>
    <w:p>
      <w:pPr>
        <w:spacing w:line="360" w:lineRule="auto"/>
        <w:ind w:firstLine="744" w:firstLineChars="247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岗位职责：</w:t>
      </w:r>
      <w:r>
        <w:rPr>
          <w:b/>
          <w:sz w:val="30"/>
          <w:szCs w:val="30"/>
        </w:rPr>
        <w:t> </w:t>
      </w:r>
    </w:p>
    <w:p>
      <w:pPr>
        <w:spacing w:line="360" w:lineRule="auto"/>
        <w:ind w:firstLine="750" w:firstLineChars="2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从事教育创新、教育实验研究、课程研发等工作。</w:t>
      </w:r>
      <w:r>
        <w:rPr>
          <w:sz w:val="30"/>
          <w:szCs w:val="30"/>
        </w:rPr>
        <w:t> </w:t>
      </w:r>
    </w:p>
    <w:p>
      <w:pPr>
        <w:spacing w:line="360" w:lineRule="auto"/>
        <w:ind w:firstLine="744" w:firstLineChars="247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任职资格：</w:t>
      </w:r>
      <w:r>
        <w:rPr>
          <w:b/>
          <w:sz w:val="30"/>
          <w:szCs w:val="30"/>
        </w:rPr>
        <w:t> </w:t>
      </w:r>
    </w:p>
    <w:p>
      <w:pPr>
        <w:spacing w:line="360" w:lineRule="auto"/>
        <w:ind w:left="149" w:leftChars="71" w:firstLine="600" w:firstLineChars="200"/>
        <w:jc w:val="left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/>
          <w:sz w:val="30"/>
          <w:szCs w:val="30"/>
        </w:rPr>
        <w:t>应届硕士、博士毕业生，教育技术、教育学、经济学或理工科教育背景优先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sz w:val="30"/>
          <w:szCs w:val="30"/>
        </w:rPr>
        <w:t>  </w:t>
      </w:r>
    </w:p>
    <w:p>
      <w:pPr>
        <w:spacing w:line="360" w:lineRule="auto"/>
        <w:ind w:left="149" w:leftChars="71" w:firstLine="600" w:firstLineChars="200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具有较好的沟通、协调能力，抗压能力强，行动力强，善于团队合作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sz w:val="30"/>
          <w:szCs w:val="30"/>
        </w:rPr>
        <w:t> </w:t>
      </w:r>
    </w:p>
    <w:p>
      <w:pPr>
        <w:spacing w:line="360" w:lineRule="auto"/>
        <w:ind w:left="149" w:leftChars="71" w:firstLine="600" w:firstLineChars="200"/>
        <w:jc w:val="left"/>
        <w:rPr>
          <w:rFonts w:hint="eastAsia" w:eastAsia="宋体"/>
          <w:sz w:val="30"/>
          <w:szCs w:val="30"/>
          <w:lang w:eastAsia="zh-CN"/>
        </w:rPr>
      </w:pPr>
      <w:r>
        <w:rPr>
          <w:sz w:val="30"/>
          <w:szCs w:val="30"/>
        </w:rPr>
        <w:t>3.</w:t>
      </w:r>
      <w:r>
        <w:rPr>
          <w:rFonts w:hint="eastAsia"/>
          <w:sz w:val="30"/>
          <w:szCs w:val="30"/>
        </w:rPr>
        <w:t>热爱教育科研工作，有较强的研究能力，并有相关研究成果公开发表</w:t>
      </w:r>
      <w:r>
        <w:rPr>
          <w:rFonts w:hint="eastAsia"/>
          <w:sz w:val="30"/>
          <w:szCs w:val="30"/>
          <w:lang w:eastAsia="zh-CN"/>
        </w:rPr>
        <w:t>；</w:t>
      </w:r>
    </w:p>
    <w:p>
      <w:pPr>
        <w:spacing w:line="360" w:lineRule="auto"/>
        <w:ind w:left="149" w:leftChars="71" w:firstLine="600" w:firstLineChars="200"/>
        <w:jc w:val="left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rFonts w:hint="eastAsia"/>
          <w:sz w:val="30"/>
          <w:szCs w:val="30"/>
        </w:rPr>
        <w:t>有一定的学校指导、课程研发经历，较强的多媒体课程资源制作能力。</w:t>
      </w:r>
      <w:r>
        <w:rPr>
          <w:sz w:val="30"/>
          <w:szCs w:val="30"/>
        </w:rPr>
        <w:t> </w:t>
      </w:r>
    </w:p>
    <w:p>
      <w:pPr>
        <w:ind w:firstLine="3078" w:firstLineChars="1095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北京教育科学研究院</w:t>
      </w:r>
    </w:p>
    <w:p>
      <w:pPr>
        <w:ind w:firstLine="1116" w:firstLineChars="397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基础教育课程教材发展研究中心用人计划（1人）</w:t>
      </w:r>
    </w:p>
    <w:p>
      <w:pPr>
        <w:ind w:firstLine="413" w:firstLineChars="147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岗位名称：课程论1人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8"/>
          <w:szCs w:val="28"/>
        </w:rPr>
        <w:t>专技十级</w:t>
      </w:r>
    </w:p>
    <w:p>
      <w:pPr>
        <w:ind w:firstLine="413" w:firstLineChars="147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岗位职责：</w:t>
      </w:r>
    </w:p>
    <w:p>
      <w:pPr>
        <w:spacing w:line="360" w:lineRule="auto"/>
        <w:ind w:left="149" w:leftChars="71" w:firstLine="300" w:firstLineChars="1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1.承担三级课程整体建设的理论与实践研究工作；</w:t>
      </w:r>
    </w:p>
    <w:p>
      <w:pPr>
        <w:spacing w:line="360" w:lineRule="auto"/>
        <w:ind w:left="149" w:leftChars="71" w:firstLine="300" w:firstLineChars="1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2.承担三级课程整体育人成果的学校应用推广与提升工作；</w:t>
      </w:r>
    </w:p>
    <w:p>
      <w:pPr>
        <w:spacing w:line="360" w:lineRule="auto"/>
        <w:ind w:left="149" w:leftChars="71" w:firstLine="300" w:firstLineChars="1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3.承担课程理论的研究工作；</w:t>
      </w:r>
    </w:p>
    <w:p>
      <w:pPr>
        <w:spacing w:line="360" w:lineRule="auto"/>
        <w:ind w:left="149" w:leftChars="71" w:firstLine="300" w:firstLineChars="100"/>
        <w:jc w:val="lef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4.承担中心交办的课程建设的其他工作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419" w:firstLineChars="149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任职资格：</w:t>
      </w:r>
    </w:p>
    <w:p>
      <w:pPr>
        <w:adjustRightInd w:val="0"/>
        <w:snapToGrid w:val="0"/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应届博士毕业生</w:t>
      </w:r>
    </w:p>
    <w:p>
      <w:pPr>
        <w:snapToGrid w:val="0"/>
        <w:spacing w:line="360" w:lineRule="auto"/>
        <w:ind w:firstLine="141" w:firstLineChars="5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480" w:lineRule="exact"/>
        <w:rPr>
          <w:rFonts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 xml:space="preserve">      </w:t>
      </w:r>
    </w:p>
    <w:p>
      <w:pPr>
        <w:ind w:firstLine="1116" w:firstLineChars="397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北京教育科学研究院期刊部用人计划（2人）</w:t>
      </w:r>
    </w:p>
    <w:p>
      <w:pPr>
        <w:spacing w:line="360" w:lineRule="auto"/>
        <w:ind w:firstLine="551" w:firstLineChars="196"/>
        <w:jc w:val="left"/>
        <w:rPr>
          <w:sz w:val="30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岗位名称：《班主任》编辑</w:t>
      </w:r>
      <w:r>
        <w:rPr>
          <w:rFonts w:asciiTheme="minorEastAsia" w:hAnsiTheme="minorEastAsia" w:eastAsiaTheme="minorEastAsia"/>
          <w:b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人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专技十一级及以上</w:t>
      </w:r>
    </w:p>
    <w:p>
      <w:pPr>
        <w:ind w:firstLine="689" w:firstLineChars="245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岗位职责：</w:t>
      </w:r>
    </w:p>
    <w:p>
      <w:pPr>
        <w:pStyle w:val="9"/>
        <w:ind w:firstLine="700" w:firstLineChars="25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1.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负责《班主任》杂志的组稿、选题策划和编辑等方面工作；</w:t>
      </w:r>
    </w:p>
    <w:p>
      <w:pPr>
        <w:pStyle w:val="9"/>
        <w:ind w:firstLine="700" w:firstLineChars="25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负责《班主任》编辑出版等相关活动的策划和组织工作。</w:t>
      </w:r>
    </w:p>
    <w:p>
      <w:pPr>
        <w:ind w:firstLine="689" w:firstLineChars="245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任职资格：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1.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拥护中国共产党的领导，热爱祖国，具有高度政治责任感、工作责任心和严格的组织纪律性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具有教育学、教育管理学、教育心理学等相关教育学科背景，具有扎实教育教学理论知识。有过班主任任职经历者优先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3.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具有较强的语言表达能力、沟通协调能力、文字写作能力和组织策划能力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700" w:firstLineChars="25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4.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教育相关学科硕士及以上学历。</w:t>
      </w:r>
    </w:p>
    <w:p>
      <w:pPr>
        <w:spacing w:line="360" w:lineRule="auto"/>
        <w:ind w:firstLine="689" w:firstLineChars="245"/>
        <w:jc w:val="left"/>
        <w:rPr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岗位名称：班主任研究中心研究人员</w:t>
      </w:r>
      <w:r>
        <w:rPr>
          <w:rFonts w:asciiTheme="minorEastAsia" w:hAnsiTheme="minorEastAsia" w:eastAsiaTheme="minorEastAsia"/>
          <w:b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人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专技十一级及以上</w:t>
      </w:r>
    </w:p>
    <w:p>
      <w:pPr>
        <w:ind w:firstLine="689" w:firstLineChars="245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岗位职责：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．开展班主任工作的理论和实践研究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．开展班主任成长规律研究，总结与传播优秀班主任成长经验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．开展班级发展与班级管理规律研究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．建设中国班主任网，促进班主任研究和工作信息化、现代化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5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．搜集整理班主任相关文献、案例等资料，建立班主任研究资源库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ind w:firstLine="689" w:firstLineChars="245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任职资格：</w:t>
      </w:r>
    </w:p>
    <w:p>
      <w:pPr>
        <w:pStyle w:val="9"/>
        <w:ind w:firstLine="700" w:firstLineChars="25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1.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拥护中国共产党的领导，热爱祖国，具有高度政治责任感、工作责任心和严格的组织纪律性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56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具有教育学、教育管理学、教育心理学等相关教育学科背景，具有扎实教育教学理论知识。有过班主任任职经历者优先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56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3.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具有较强的语言表达能力、沟通协调能力、文字写作能力和组织策划能力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；</w:t>
      </w:r>
    </w:p>
    <w:p>
      <w:pPr>
        <w:pStyle w:val="9"/>
        <w:ind w:firstLine="56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4.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教育相关学科硕士及以上学历。</w:t>
      </w:r>
    </w:p>
    <w:p>
      <w:pPr>
        <w:pStyle w:val="9"/>
        <w:ind w:firstLineChars="150"/>
        <w:rPr>
          <w:rFonts w:cs="宋体" w:asciiTheme="minorEastAsia" w:hAnsiTheme="minorEastAsia" w:eastAsiaTheme="minorEastAsia"/>
          <w:sz w:val="28"/>
          <w:szCs w:val="28"/>
        </w:rPr>
      </w:pPr>
    </w:p>
    <w:p>
      <w:pPr>
        <w:ind w:firstLine="1196" w:firstLineChars="397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sz w:val="30"/>
          <w:szCs w:val="30"/>
        </w:rPr>
        <w:t>北京教育科学研究院早期教育研究所</w:t>
      </w:r>
      <w:r>
        <w:rPr>
          <w:rFonts w:hint="eastAsia" w:ascii="宋体" w:hAnsi="宋体" w:cs="宋体"/>
          <w:b/>
          <w:bCs/>
          <w:sz w:val="28"/>
          <w:szCs w:val="28"/>
        </w:rPr>
        <w:t>用人计划（1人）</w:t>
      </w:r>
    </w:p>
    <w:p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岗位名称：教科研岗1人  </w:t>
      </w:r>
      <w:r>
        <w:rPr>
          <w:rFonts w:hint="eastAsia" w:ascii="宋体" w:hAnsi="宋体" w:cs="宋体"/>
          <w:sz w:val="28"/>
          <w:szCs w:val="28"/>
        </w:rPr>
        <w:t>专技十级</w:t>
      </w:r>
    </w:p>
    <w:p>
      <w:pPr>
        <w:spacing w:line="460" w:lineRule="exact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岗位职责：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1.完成院、所安排的专项课题、调查研究工作；</w:t>
      </w:r>
    </w:p>
    <w:p>
      <w:pPr>
        <w:ind w:left="420" w:leftChars="200"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2.主持指导教科研工作；</w:t>
      </w:r>
    </w:p>
    <w:p>
      <w:pPr>
        <w:ind w:left="420" w:leftChars="200"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3.开展幼儿园课程建设相关研究工作；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4.制定和完善幼儿园保教工作质量标准，参与保教工作评估工作；</w:t>
      </w:r>
    </w:p>
    <w:p>
      <w:pPr>
        <w:pStyle w:val="10"/>
        <w:ind w:left="141" w:leftChars="67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⒌根据幼教改革及教育实践的需要，收集整合信息，每年定期组织信息交流，为区(县)及幼儿园提供教育改革信息；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⒍参与表彰和推广市、区（县）、幼儿园优秀的研究成果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⒎完成院、所交办的其他临时性任务。</w:t>
      </w:r>
    </w:p>
    <w:p>
      <w:pPr>
        <w:spacing w:line="460" w:lineRule="exact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任职资格：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1.博士研究生学历，熟悉、精通学前教育专业及工作，有具有一定前瞻性的研究成果，注重理论与实践相结合，有较强的研究意识和能力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⒉工作责任心强，有大局意识，团结协作，工作积极主动，沟通协作能力强；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sz w:val="28"/>
          <w:szCs w:val="28"/>
        </w:rPr>
        <w:t>3.勤于学习、善于思考，有为一线教育实践服务的意识和能力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以第一作者或第二作者（导师需为第一作者）的身份在C</w:t>
      </w:r>
      <w:r>
        <w:rPr>
          <w:rFonts w:ascii="宋体" w:hAnsi="宋体"/>
          <w:sz w:val="28"/>
          <w:szCs w:val="28"/>
        </w:rPr>
        <w:t>SSCI</w:t>
      </w:r>
      <w:r>
        <w:rPr>
          <w:rFonts w:hint="eastAsia" w:ascii="宋体" w:hAnsi="宋体"/>
          <w:sz w:val="28"/>
          <w:szCs w:val="28"/>
        </w:rPr>
        <w:t>期刊上发表过与学前教育专业相关学术论文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5.有参与过国家级和省部级课题研究的经验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pStyle w:val="9"/>
        <w:ind w:firstLineChars="150"/>
        <w:rPr>
          <w:rFonts w:cs="宋体" w:asciiTheme="minorEastAsia" w:hAnsiTheme="minorEastAsia" w:eastAsiaTheme="minorEastAsia"/>
          <w:sz w:val="28"/>
          <w:szCs w:val="28"/>
        </w:rPr>
      </w:pPr>
    </w:p>
    <w:p>
      <w:pPr>
        <w:ind w:firstLine="1196" w:firstLineChars="397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sz w:val="30"/>
          <w:szCs w:val="30"/>
        </w:rPr>
        <w:t>北京教育科学研究院</w:t>
      </w:r>
      <w:r>
        <w:rPr>
          <w:rFonts w:hint="eastAsia" w:ascii="宋体" w:hAnsi="宋体"/>
          <w:b/>
          <w:sz w:val="28"/>
          <w:szCs w:val="28"/>
        </w:rPr>
        <w:t>德育研究中心</w:t>
      </w:r>
      <w:r>
        <w:rPr>
          <w:rFonts w:hint="eastAsia" w:ascii="宋体" w:hAnsi="宋体" w:cs="宋体"/>
          <w:b/>
          <w:bCs/>
          <w:sz w:val="28"/>
          <w:szCs w:val="28"/>
        </w:rPr>
        <w:t>用人计划（1人）</w:t>
      </w:r>
    </w:p>
    <w:p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岗位名称：</w:t>
      </w:r>
      <w:r>
        <w:rPr>
          <w:rFonts w:hint="eastAsia" w:ascii="宋体" w:hAnsi="宋体"/>
          <w:b/>
          <w:sz w:val="28"/>
          <w:szCs w:val="28"/>
        </w:rPr>
        <w:t xml:space="preserve">业务研究岗1人   </w:t>
      </w:r>
      <w:r>
        <w:rPr>
          <w:rFonts w:hint="eastAsia" w:ascii="宋体" w:hAnsi="宋体" w:cs="宋体"/>
          <w:sz w:val="28"/>
          <w:szCs w:val="28"/>
        </w:rPr>
        <w:t>专技十级</w:t>
      </w:r>
    </w:p>
    <w:p>
      <w:pPr>
        <w:spacing w:line="460" w:lineRule="exact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岗位职责：</w:t>
      </w:r>
    </w:p>
    <w:p>
      <w:pPr>
        <w:numPr>
          <w:numId w:val="0"/>
        </w:num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负责大中小幼一体化德育体系建设，地方德育课程教材建设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numPr>
          <w:numId w:val="0"/>
        </w:num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2.负责北京市学校德育研究会秘书处文字工作。</w:t>
      </w:r>
    </w:p>
    <w:p>
      <w:pPr>
        <w:spacing w:line="460" w:lineRule="exact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任职资格：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1.德育或相关学科，博士学位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2.职业道德和政治思想强，业务素养高，文笔过硬，有实践经验优先。</w:t>
      </w: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ind w:firstLine="1343" w:firstLineChars="446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北京教育科学研究院教师研究中心</w:t>
      </w:r>
      <w:r>
        <w:rPr>
          <w:rFonts w:hint="eastAsia" w:ascii="宋体" w:hAnsi="宋体" w:cs="宋体"/>
          <w:b/>
          <w:bCs/>
          <w:sz w:val="28"/>
          <w:szCs w:val="28"/>
        </w:rPr>
        <w:t>用人计划</w:t>
      </w:r>
      <w:r>
        <w:rPr>
          <w:rFonts w:hint="eastAsia" w:ascii="宋体" w:hAnsi="宋体" w:cs="宋体"/>
          <w:b/>
          <w:sz w:val="30"/>
          <w:szCs w:val="30"/>
        </w:rPr>
        <w:t>（1人）</w:t>
      </w:r>
    </w:p>
    <w:p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岗位名称：科研</w:t>
      </w:r>
      <w:r>
        <w:rPr>
          <w:rFonts w:hint="eastAsia" w:ascii="宋体" w:hAnsi="宋体"/>
          <w:b/>
          <w:sz w:val="28"/>
          <w:szCs w:val="28"/>
        </w:rPr>
        <w:t xml:space="preserve">岗1人   </w:t>
      </w:r>
      <w:r>
        <w:rPr>
          <w:rFonts w:hint="eastAsia" w:ascii="宋体" w:hAnsi="宋体" w:cs="宋体"/>
          <w:sz w:val="28"/>
          <w:szCs w:val="28"/>
        </w:rPr>
        <w:t>专技十级</w:t>
      </w:r>
    </w:p>
    <w:p>
      <w:pPr>
        <w:spacing w:line="460" w:lineRule="exact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岗位职责：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开展教育政策</w:t>
      </w:r>
      <w:r>
        <w:rPr>
          <w:rFonts w:ascii="宋体" w:hAnsi="宋体"/>
          <w:sz w:val="28"/>
          <w:szCs w:val="28"/>
        </w:rPr>
        <w:t>、教师</w:t>
      </w:r>
      <w:r>
        <w:rPr>
          <w:rFonts w:hint="eastAsia" w:ascii="宋体" w:hAnsi="宋体"/>
          <w:sz w:val="28"/>
          <w:szCs w:val="28"/>
        </w:rPr>
        <w:t>教育等方面研究。</w:t>
      </w:r>
    </w:p>
    <w:p>
      <w:pPr>
        <w:spacing w:line="460" w:lineRule="exact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任职资格：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1.研究方向：教育政策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教师教育方向优先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2.能力要求：良好的国际化视野，较强的组织和沟通能力，较高的专业素养；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3.学历：博士学位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4.年龄与健康：35岁以下，人格健全，身心健康。</w:t>
      </w:r>
    </w:p>
    <w:p>
      <w:pPr>
        <w:ind w:firstLine="666" w:firstLineChars="221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北京教育科学研究院</w:t>
      </w:r>
    </w:p>
    <w:p>
      <w:pPr>
        <w:ind w:firstLine="666" w:firstLineChars="221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 基础教育教学研究中心用人计划（1人）</w:t>
      </w:r>
    </w:p>
    <w:p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岗位名称：理论研究岗1人   </w:t>
      </w:r>
      <w:r>
        <w:rPr>
          <w:rFonts w:hint="eastAsia" w:ascii="宋体" w:hAnsi="宋体" w:cs="宋体"/>
          <w:sz w:val="28"/>
          <w:szCs w:val="28"/>
        </w:rPr>
        <w:t>专技十级</w:t>
      </w:r>
    </w:p>
    <w:p>
      <w:pPr>
        <w:spacing w:line="460" w:lineRule="exact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岗位职责：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1.协助开展关于基础教育教学及课程教学改革的理论与实践研究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2.根据中心工作需要，承担相应的项目研究任务和科研辅助性工作。</w:t>
      </w:r>
    </w:p>
    <w:p>
      <w:pPr>
        <w:spacing w:line="460" w:lineRule="exact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任职资格：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1.应届博士毕业生或博士后，研究方向为课程与教学论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2.具有扎实的教学论理论知识与学术研究能力，对基础教育教学改革问题及前沿研究有着较好的认识与把握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4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3.专业素养佳，文字功底强，热爱基础教育教学研究工作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4.具有高度的政治责任感、工作责任心和严格的组织纪律性；具备良好的沟通、协调能力和较强的行动力，善于团队合作。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ind w:firstLine="1042" w:firstLineChars="346"/>
        <w:rPr>
          <w:rFonts w:ascii="宋体" w:hAnsi="宋体" w:cs="宋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D0F"/>
    <w:rsid w:val="00071330"/>
    <w:rsid w:val="00094140"/>
    <w:rsid w:val="000C18D0"/>
    <w:rsid w:val="00105AF7"/>
    <w:rsid w:val="00122A72"/>
    <w:rsid w:val="001334F4"/>
    <w:rsid w:val="00195C55"/>
    <w:rsid w:val="001C1504"/>
    <w:rsid w:val="001C342B"/>
    <w:rsid w:val="001C6645"/>
    <w:rsid w:val="00201FCE"/>
    <w:rsid w:val="00223B46"/>
    <w:rsid w:val="00224503"/>
    <w:rsid w:val="00227787"/>
    <w:rsid w:val="00231F98"/>
    <w:rsid w:val="00240F3C"/>
    <w:rsid w:val="0027396C"/>
    <w:rsid w:val="002B1D11"/>
    <w:rsid w:val="002E3853"/>
    <w:rsid w:val="002F2B43"/>
    <w:rsid w:val="003330D8"/>
    <w:rsid w:val="00341E0B"/>
    <w:rsid w:val="00344EBC"/>
    <w:rsid w:val="0039310E"/>
    <w:rsid w:val="003D437A"/>
    <w:rsid w:val="003E3ACA"/>
    <w:rsid w:val="00400E92"/>
    <w:rsid w:val="004520B0"/>
    <w:rsid w:val="00471BB6"/>
    <w:rsid w:val="004A2848"/>
    <w:rsid w:val="004A48C3"/>
    <w:rsid w:val="004C3AD5"/>
    <w:rsid w:val="004F3355"/>
    <w:rsid w:val="00507C31"/>
    <w:rsid w:val="00530825"/>
    <w:rsid w:val="005626C5"/>
    <w:rsid w:val="005F1C31"/>
    <w:rsid w:val="005F24C0"/>
    <w:rsid w:val="005F4BA3"/>
    <w:rsid w:val="00604F9C"/>
    <w:rsid w:val="0061009A"/>
    <w:rsid w:val="00610AFF"/>
    <w:rsid w:val="00672A2C"/>
    <w:rsid w:val="006F7927"/>
    <w:rsid w:val="00714B6A"/>
    <w:rsid w:val="00744DA8"/>
    <w:rsid w:val="00775BF9"/>
    <w:rsid w:val="00784D0F"/>
    <w:rsid w:val="00795167"/>
    <w:rsid w:val="007A612A"/>
    <w:rsid w:val="007D0504"/>
    <w:rsid w:val="00843B0E"/>
    <w:rsid w:val="00851DD0"/>
    <w:rsid w:val="008C581D"/>
    <w:rsid w:val="008D6C97"/>
    <w:rsid w:val="008F07CA"/>
    <w:rsid w:val="008F4236"/>
    <w:rsid w:val="009110DA"/>
    <w:rsid w:val="009313BB"/>
    <w:rsid w:val="00936189"/>
    <w:rsid w:val="0094341E"/>
    <w:rsid w:val="00970858"/>
    <w:rsid w:val="009D0E37"/>
    <w:rsid w:val="009E1364"/>
    <w:rsid w:val="00A04B3F"/>
    <w:rsid w:val="00A10FAD"/>
    <w:rsid w:val="00A175DA"/>
    <w:rsid w:val="00A42DFA"/>
    <w:rsid w:val="00A61B0C"/>
    <w:rsid w:val="00A65DF9"/>
    <w:rsid w:val="00A66171"/>
    <w:rsid w:val="00A717E6"/>
    <w:rsid w:val="00A865FD"/>
    <w:rsid w:val="00AB1EFD"/>
    <w:rsid w:val="00AF64D1"/>
    <w:rsid w:val="00B10DEB"/>
    <w:rsid w:val="00B87F80"/>
    <w:rsid w:val="00BD2CA2"/>
    <w:rsid w:val="00BE1A9E"/>
    <w:rsid w:val="00C20CAB"/>
    <w:rsid w:val="00C21FEB"/>
    <w:rsid w:val="00C225E8"/>
    <w:rsid w:val="00C234D8"/>
    <w:rsid w:val="00C41F60"/>
    <w:rsid w:val="00C80882"/>
    <w:rsid w:val="00CA7581"/>
    <w:rsid w:val="00D02452"/>
    <w:rsid w:val="00D26D15"/>
    <w:rsid w:val="00D84D30"/>
    <w:rsid w:val="00D927E1"/>
    <w:rsid w:val="00DA06FF"/>
    <w:rsid w:val="00DA45DF"/>
    <w:rsid w:val="00DF0208"/>
    <w:rsid w:val="00DF72C4"/>
    <w:rsid w:val="00DF7FC5"/>
    <w:rsid w:val="00E35DA2"/>
    <w:rsid w:val="00E575E2"/>
    <w:rsid w:val="00E57D1C"/>
    <w:rsid w:val="00E71CD6"/>
    <w:rsid w:val="00E73B24"/>
    <w:rsid w:val="00EF3E33"/>
    <w:rsid w:val="00F1297B"/>
    <w:rsid w:val="00FA1743"/>
    <w:rsid w:val="00FB1BA3"/>
    <w:rsid w:val="00FD09EE"/>
    <w:rsid w:val="00FD55D5"/>
    <w:rsid w:val="00FE4831"/>
    <w:rsid w:val="00FF5207"/>
    <w:rsid w:val="119A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 w:eastAsiaTheme="minorEastAsia"/>
      <w:kern w:val="0"/>
      <w:sz w:val="20"/>
      <w:szCs w:val="20"/>
      <w:lang w:val="en-CA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列出段落1"/>
    <w:basedOn w:val="1"/>
    <w:uiPriority w:val="99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1ED82-C9DC-4B8C-95EF-E591768E18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369</Words>
  <Characters>2104</Characters>
  <Lines>17</Lines>
  <Paragraphs>4</Paragraphs>
  <TotalTime>436</TotalTime>
  <ScaleCrop>false</ScaleCrop>
  <LinksUpToDate>false</LinksUpToDate>
  <CharactersWithSpaces>2469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2019-10-15T02:04:00Z</dcterms:created>
  <dc:creator>Windows 用户</dc:creator>
  <cp:lastModifiedBy>Rain</cp:lastModifiedBy>
  <dcterms:modified xsi:type="dcterms:W3CDTF">2019-10-24T14:19:17Z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