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附件2：</w:t>
      </w: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全国47所选聘高校名单</w:t>
      </w:r>
    </w:p>
    <w:p>
      <w:pPr>
        <w:spacing w:line="580" w:lineRule="exact"/>
        <w:ind w:firstLine="420" w:firstLineChars="200"/>
        <w:textAlignment w:val="center"/>
        <w:rPr>
          <w:rFonts w:ascii="方正小标宋简体" w:hAnsi="方正小标宋简体" w:eastAsia="方正小标宋简体" w:cs="方正小标宋简体"/>
          <w:color w:val="000000"/>
        </w:rPr>
      </w:pPr>
    </w:p>
    <w:p>
      <w:pPr>
        <w:spacing w:line="58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>
      <w:pPr>
        <w:spacing w:line="580" w:lineRule="exact"/>
        <w:ind w:firstLine="640" w:firstLineChars="200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jc w:val="both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80" w:lineRule="exact"/>
        <w:jc w:val="both"/>
        <w:textAlignment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ARWU、THE、QS世界大学</w:t>
      </w:r>
    </w:p>
    <w:p>
      <w:pPr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排名前100名国(境)外高校名单</w:t>
      </w:r>
    </w:p>
    <w:p>
      <w:pPr>
        <w:spacing w:line="600" w:lineRule="exact"/>
        <w:jc w:val="center"/>
        <w:textAlignment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（共153所）</w:t>
      </w:r>
    </w:p>
    <w:p>
      <w:pPr>
        <w:spacing w:line="600" w:lineRule="exact"/>
        <w:jc w:val="center"/>
        <w:textAlignment w:val="center"/>
        <w:rPr>
          <w:rFonts w:hint="eastAsia" w:ascii="宋体" w:hAnsi="宋体" w:eastAsia="宋体"/>
        </w:rPr>
      </w:pP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美国56所：</w:t>
      </w:r>
      <w:r>
        <w:rPr>
          <w:rFonts w:hint="eastAsia" w:ascii="仿宋_GB2312" w:eastAsia="仿宋_GB2312"/>
          <w:color w:val="000000"/>
          <w:sz w:val="28"/>
          <w:szCs w:val="28"/>
        </w:rPr>
        <w:t>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、密歇根大学、密歇根大学安娜堡分校、密歇根州立大学、明尼苏达大学、南加州大学、纽约大学、匹兹堡大学、普林斯顿大学、乔治亚理工学院、斯坦福大学、威斯康星大学、威斯康星大学-麦迪逊分校、西北大学、西雅图华盛顿大学、耶鲁大学、伊利诺伊大学厄巴纳香槟分校、约翰霍普金斯大学、芝加哥大学、佐治亚理工学院、普渡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英国18所：</w:t>
      </w:r>
      <w:r>
        <w:rPr>
          <w:rFonts w:hint="eastAsia" w:ascii="仿宋_GB2312" w:eastAsia="仿宋_GB2312"/>
          <w:color w:val="000000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德国9所：</w:t>
      </w:r>
      <w:r>
        <w:rPr>
          <w:rFonts w:hint="eastAsia" w:ascii="仿宋_GB2312" w:eastAsia="仿宋_GB2312"/>
          <w:color w:val="000000"/>
          <w:sz w:val="28"/>
          <w:szCs w:val="28"/>
        </w:rPr>
        <w:t>柏林洪堡大学、波恩大学、蒂宾根大学、弗莱堡大学、海德堡大学、慕尼黑大学、慕尼黑工业大学、亚琛工业大学、柏林夏里特医学院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澳大利亚8所：</w:t>
      </w:r>
      <w:r>
        <w:rPr>
          <w:rFonts w:hint="eastAsia" w:ascii="仿宋_GB2312" w:eastAsia="仿宋_GB2312"/>
          <w:color w:val="000000"/>
          <w:sz w:val="28"/>
          <w:szCs w:val="28"/>
        </w:rPr>
        <w:t>澳大利亚国立大学、昆士兰大学、蒙纳什大学、莫纳什大学、墨尔本大学、西澳大学、悉尼大学、新南威尔士大学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法国6所：</w:t>
      </w:r>
      <w:r>
        <w:rPr>
          <w:rFonts w:hint="eastAsia" w:ascii="仿宋_GB2312" w:eastAsia="仿宋_GB2312"/>
          <w:color w:val="000000"/>
          <w:sz w:val="28"/>
          <w:szCs w:val="28"/>
        </w:rPr>
        <w:t>巴黎第四大学（索邦大学）、巴黎高等师范学院、巴黎科学艺术人文大学、巴黎南大学(巴黎第十一大学)、巴黎综合理工大学、巴黎文理研究大学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荷兰8所：</w:t>
      </w:r>
      <w:r>
        <w:rPr>
          <w:rFonts w:hint="eastAsia" w:ascii="仿宋_GB2312" w:eastAsia="仿宋_GB2312"/>
          <w:color w:val="000000"/>
          <w:sz w:val="28"/>
          <w:szCs w:val="28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瑞士6所：</w:t>
      </w:r>
      <w:r>
        <w:rPr>
          <w:rFonts w:hint="eastAsia" w:ascii="仿宋_GB2312" w:eastAsia="仿宋_GB2312"/>
          <w:color w:val="000000"/>
          <w:sz w:val="28"/>
          <w:szCs w:val="28"/>
        </w:rPr>
        <w:t>巴塞尔大学、洛桑联邦理工学院、日内瓦大学、苏黎士联邦理工学院、苏黎世大学、苏黎世联邦理工学院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日本6所：</w:t>
      </w:r>
      <w:r>
        <w:rPr>
          <w:rFonts w:hint="eastAsia" w:ascii="仿宋_GB2312" w:eastAsia="仿宋_GB2312"/>
          <w:color w:val="000000"/>
          <w:sz w:val="28"/>
          <w:szCs w:val="28"/>
        </w:rPr>
        <w:t>大阪大学、东北大学、东京大学、东京工业大学、京都大学、名古屋大学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加拿大5所：</w:t>
      </w:r>
      <w:r>
        <w:rPr>
          <w:rFonts w:hint="eastAsia" w:ascii="仿宋_GB2312" w:eastAsia="仿宋_GB2312"/>
          <w:color w:val="000000"/>
          <w:sz w:val="28"/>
          <w:szCs w:val="28"/>
        </w:rPr>
        <w:t>多伦多大学、麦吉尔大学、麦克马斯特大学、不列颠哥伦比亚大学、蒙特利尔大学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中国香港5所：</w:t>
      </w:r>
      <w:r>
        <w:rPr>
          <w:rFonts w:hint="eastAsia" w:ascii="仿宋_GB2312" w:eastAsia="仿宋_GB2312"/>
          <w:color w:val="000000"/>
          <w:sz w:val="28"/>
          <w:szCs w:val="28"/>
        </w:rPr>
        <w:t>香港城市大学、香港大学、香港科技大学、香港理工大学、香港中文大学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瑞典5所：</w:t>
      </w:r>
      <w:r>
        <w:rPr>
          <w:rFonts w:hint="eastAsia" w:ascii="仿宋_GB2312" w:eastAsia="仿宋_GB2312"/>
          <w:color w:val="000000"/>
          <w:sz w:val="28"/>
          <w:szCs w:val="28"/>
        </w:rPr>
        <w:t>皇家理工学院、卡罗林斯卡学院、隆德大学、斯德哥尔摩大学、乌普萨拉大学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韩国5所：</w:t>
      </w:r>
      <w:r>
        <w:rPr>
          <w:rFonts w:hint="eastAsia" w:ascii="仿宋_GB2312" w:eastAsia="仿宋_GB2312"/>
          <w:color w:val="000000"/>
          <w:sz w:val="28"/>
          <w:szCs w:val="28"/>
        </w:rPr>
        <w:t>高丽大学、韩国高等科学技术学院、浦项工科大学、首尔大学、成均馆大学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新加坡2所：</w:t>
      </w:r>
      <w:r>
        <w:rPr>
          <w:rFonts w:hint="eastAsia" w:ascii="仿宋_GB2312" w:eastAsia="仿宋_GB2312"/>
          <w:color w:val="000000"/>
          <w:sz w:val="28"/>
          <w:szCs w:val="28"/>
        </w:rPr>
        <w:t>南洋理工大学、新加坡国立大学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丹麦2所：</w:t>
      </w:r>
      <w:r>
        <w:rPr>
          <w:rFonts w:hint="eastAsia" w:ascii="仿宋_GB2312" w:eastAsia="仿宋_GB2312"/>
          <w:color w:val="000000"/>
          <w:sz w:val="28"/>
          <w:szCs w:val="28"/>
        </w:rPr>
        <w:t>奥尔胡斯大学、哥本哈根大学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俄罗斯3所：</w:t>
      </w:r>
      <w:r>
        <w:rPr>
          <w:rFonts w:hint="eastAsia" w:ascii="仿宋_GB2312" w:eastAsia="仿宋_GB2312"/>
          <w:color w:val="000000"/>
          <w:sz w:val="28"/>
          <w:szCs w:val="28"/>
        </w:rPr>
        <w:t>莫斯科大学、莫斯科国立大学、莫斯科罗蒙诺索夫国立大学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比利时2所：</w:t>
      </w:r>
      <w:r>
        <w:rPr>
          <w:rFonts w:hint="eastAsia" w:ascii="仿宋_GB2312" w:eastAsia="仿宋_GB2312"/>
          <w:color w:val="000000"/>
          <w:sz w:val="28"/>
          <w:szCs w:val="28"/>
        </w:rPr>
        <w:t>根特大学、鲁汶大学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芬兰1所：</w:t>
      </w:r>
      <w:r>
        <w:rPr>
          <w:rFonts w:hint="eastAsia" w:ascii="仿宋_GB2312" w:eastAsia="仿宋_GB2312"/>
          <w:color w:val="000000"/>
          <w:sz w:val="28"/>
          <w:szCs w:val="28"/>
        </w:rPr>
        <w:t>赫尔辛基大学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以色列1所：</w:t>
      </w:r>
      <w:r>
        <w:rPr>
          <w:rFonts w:hint="eastAsia" w:ascii="仿宋_GB2312" w:eastAsia="仿宋_GB2312"/>
          <w:color w:val="000000"/>
          <w:sz w:val="28"/>
          <w:szCs w:val="28"/>
        </w:rPr>
        <w:t>以色列理工学院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阿根廷1所：</w:t>
      </w:r>
      <w:r>
        <w:rPr>
          <w:rFonts w:hint="eastAsia" w:ascii="仿宋_GB2312" w:eastAsia="仿宋_GB2312"/>
          <w:color w:val="000000"/>
          <w:sz w:val="28"/>
          <w:szCs w:val="28"/>
        </w:rPr>
        <w:t>布宜诺斯艾利斯大学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挪威1所：</w:t>
      </w:r>
      <w:r>
        <w:rPr>
          <w:rFonts w:hint="eastAsia" w:ascii="仿宋_GB2312" w:eastAsia="仿宋_GB2312"/>
          <w:color w:val="000000"/>
          <w:sz w:val="28"/>
          <w:szCs w:val="28"/>
        </w:rPr>
        <w:t>奥斯陆大学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新西兰1所：</w:t>
      </w:r>
      <w:r>
        <w:rPr>
          <w:rFonts w:hint="eastAsia" w:ascii="仿宋_GB2312" w:eastAsia="仿宋_GB2312"/>
          <w:color w:val="000000"/>
          <w:sz w:val="28"/>
          <w:szCs w:val="28"/>
        </w:rPr>
        <w:t>奥克兰大学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中国台湾1所：</w:t>
      </w:r>
      <w:r>
        <w:rPr>
          <w:rFonts w:hint="eastAsia" w:ascii="仿宋_GB2312" w:eastAsia="仿宋_GB2312"/>
          <w:color w:val="000000"/>
          <w:sz w:val="28"/>
          <w:szCs w:val="28"/>
        </w:rPr>
        <w:t>台湾大学</w:t>
      </w:r>
    </w:p>
    <w:p>
      <w:pPr>
        <w:spacing w:line="440" w:lineRule="exact"/>
        <w:ind w:firstLine="560" w:firstLineChars="200"/>
        <w:textAlignment w:val="center"/>
        <w:rPr>
          <w:rFonts w:hint="eastAsia" w:ascii="仿宋_GB2312" w:eastAsia="仿宋_GB2312"/>
        </w:rPr>
      </w:pPr>
      <w:r>
        <w:rPr>
          <w:rFonts w:hint="eastAsia" w:ascii="楷体_GB2312" w:hAnsi="楷体" w:eastAsia="楷体_GB2312" w:cs="楷体"/>
          <w:color w:val="000000"/>
          <w:sz w:val="28"/>
          <w:szCs w:val="28"/>
        </w:rPr>
        <w:t>马来西亚1所：</w:t>
      </w:r>
      <w:r>
        <w:rPr>
          <w:rFonts w:hint="eastAsia" w:ascii="仿宋_GB2312" w:eastAsia="仿宋_GB2312"/>
          <w:color w:val="000000"/>
          <w:sz w:val="28"/>
          <w:szCs w:val="28"/>
        </w:rPr>
        <w:t>马来亚大学</w:t>
      </w:r>
    </w:p>
    <w:p>
      <w:pPr>
        <w:spacing w:line="440" w:lineRule="exact"/>
        <w:textAlignment w:val="center"/>
        <w:rPr>
          <w:rFonts w:ascii="Calibri" w:hAnsi="Calibri" w:eastAsia="仿宋_GB2312" w:cs="Times New Roman"/>
          <w:kern w:val="0"/>
          <w:sz w:val="32"/>
          <w:szCs w:val="2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22"/>
        </w:rPr>
        <w:t>　</w:t>
      </w:r>
    </w:p>
    <w:sectPr>
      <w:pgSz w:w="11906" w:h="16838"/>
      <w:pgMar w:top="1701" w:right="1587" w:bottom="1474" w:left="1587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E7E003B"/>
    <w:rsid w:val="00017D5C"/>
    <w:rsid w:val="00033A2E"/>
    <w:rsid w:val="000974BA"/>
    <w:rsid w:val="000B6FED"/>
    <w:rsid w:val="00110268"/>
    <w:rsid w:val="001559BA"/>
    <w:rsid w:val="00263427"/>
    <w:rsid w:val="002B71AA"/>
    <w:rsid w:val="00471501"/>
    <w:rsid w:val="006A47FF"/>
    <w:rsid w:val="00716272"/>
    <w:rsid w:val="009269C8"/>
    <w:rsid w:val="009E20DE"/>
    <w:rsid w:val="00A73D99"/>
    <w:rsid w:val="00AC78BF"/>
    <w:rsid w:val="00C05EC7"/>
    <w:rsid w:val="00D36D3F"/>
    <w:rsid w:val="00D67E2F"/>
    <w:rsid w:val="00F14ECB"/>
    <w:rsid w:val="03F35D89"/>
    <w:rsid w:val="04174CC4"/>
    <w:rsid w:val="042F4146"/>
    <w:rsid w:val="043445F5"/>
    <w:rsid w:val="04E27C10"/>
    <w:rsid w:val="04ED1825"/>
    <w:rsid w:val="056623E8"/>
    <w:rsid w:val="06A168EC"/>
    <w:rsid w:val="07867E64"/>
    <w:rsid w:val="08A03E34"/>
    <w:rsid w:val="091A5CFC"/>
    <w:rsid w:val="09483348"/>
    <w:rsid w:val="09B207F9"/>
    <w:rsid w:val="0A241A31"/>
    <w:rsid w:val="0A5A6688"/>
    <w:rsid w:val="0C345014"/>
    <w:rsid w:val="0C5A7452"/>
    <w:rsid w:val="0CE43B33"/>
    <w:rsid w:val="0D020B65"/>
    <w:rsid w:val="0D5D37FD"/>
    <w:rsid w:val="0E871FE6"/>
    <w:rsid w:val="0EA53794"/>
    <w:rsid w:val="0F74096A"/>
    <w:rsid w:val="0FC419ED"/>
    <w:rsid w:val="10514AD4"/>
    <w:rsid w:val="1080431F"/>
    <w:rsid w:val="11847A41"/>
    <w:rsid w:val="11EE7D79"/>
    <w:rsid w:val="120B18A7"/>
    <w:rsid w:val="12444F04"/>
    <w:rsid w:val="1251201C"/>
    <w:rsid w:val="13270D7A"/>
    <w:rsid w:val="134D31B8"/>
    <w:rsid w:val="13BE7FF4"/>
    <w:rsid w:val="13CF248D"/>
    <w:rsid w:val="13E67EB4"/>
    <w:rsid w:val="1439793E"/>
    <w:rsid w:val="1485453A"/>
    <w:rsid w:val="149669D2"/>
    <w:rsid w:val="149F50E4"/>
    <w:rsid w:val="154410F5"/>
    <w:rsid w:val="15E553FB"/>
    <w:rsid w:val="16574435"/>
    <w:rsid w:val="17530E55"/>
    <w:rsid w:val="18386B49"/>
    <w:rsid w:val="189317E1"/>
    <w:rsid w:val="19000B10"/>
    <w:rsid w:val="190E112B"/>
    <w:rsid w:val="195902A5"/>
    <w:rsid w:val="197255CC"/>
    <w:rsid w:val="1A2F4A85"/>
    <w:rsid w:val="1A724FE5"/>
    <w:rsid w:val="1B702E93"/>
    <w:rsid w:val="1BAA64F0"/>
    <w:rsid w:val="1C022402"/>
    <w:rsid w:val="1C1A2027"/>
    <w:rsid w:val="1C407CE8"/>
    <w:rsid w:val="1CB07F9C"/>
    <w:rsid w:val="1D783268"/>
    <w:rsid w:val="1E466F6B"/>
    <w:rsid w:val="1E931436"/>
    <w:rsid w:val="1F46255F"/>
    <w:rsid w:val="207C6D58"/>
    <w:rsid w:val="209E0592"/>
    <w:rsid w:val="20E76408"/>
    <w:rsid w:val="216060D1"/>
    <w:rsid w:val="21787EF5"/>
    <w:rsid w:val="21CC797F"/>
    <w:rsid w:val="22A266DE"/>
    <w:rsid w:val="230F5BF9"/>
    <w:rsid w:val="23CB4EC6"/>
    <w:rsid w:val="24B31941"/>
    <w:rsid w:val="261E7C99"/>
    <w:rsid w:val="26831662"/>
    <w:rsid w:val="26914755"/>
    <w:rsid w:val="26B76B93"/>
    <w:rsid w:val="27582E99"/>
    <w:rsid w:val="27665A32"/>
    <w:rsid w:val="27CA1ED3"/>
    <w:rsid w:val="27E1537C"/>
    <w:rsid w:val="280649FC"/>
    <w:rsid w:val="28510EB3"/>
    <w:rsid w:val="28AF6CCE"/>
    <w:rsid w:val="294065BD"/>
    <w:rsid w:val="295703E0"/>
    <w:rsid w:val="2A444B66"/>
    <w:rsid w:val="2A6818A2"/>
    <w:rsid w:val="2BB24D3C"/>
    <w:rsid w:val="2BCA23E3"/>
    <w:rsid w:val="2CDC0FA6"/>
    <w:rsid w:val="2CDF57AE"/>
    <w:rsid w:val="2D660F0B"/>
    <w:rsid w:val="2DD82143"/>
    <w:rsid w:val="2E1D2C38"/>
    <w:rsid w:val="2E421B72"/>
    <w:rsid w:val="2E7E003B"/>
    <w:rsid w:val="2EE25E79"/>
    <w:rsid w:val="2EEA6B08"/>
    <w:rsid w:val="2F23266A"/>
    <w:rsid w:val="2F305F78"/>
    <w:rsid w:val="2F835A02"/>
    <w:rsid w:val="2F880A19"/>
    <w:rsid w:val="2FEB727A"/>
    <w:rsid w:val="30782A69"/>
    <w:rsid w:val="313708CB"/>
    <w:rsid w:val="315D0B0B"/>
    <w:rsid w:val="32786CD9"/>
    <w:rsid w:val="33B1355E"/>
    <w:rsid w:val="357331BF"/>
    <w:rsid w:val="359F7506"/>
    <w:rsid w:val="35FB1E1E"/>
    <w:rsid w:val="369A2C21"/>
    <w:rsid w:val="376B32F9"/>
    <w:rsid w:val="379F24CF"/>
    <w:rsid w:val="37C60190"/>
    <w:rsid w:val="38173412"/>
    <w:rsid w:val="38227225"/>
    <w:rsid w:val="38853A46"/>
    <w:rsid w:val="38B36B14"/>
    <w:rsid w:val="38CA6739"/>
    <w:rsid w:val="39160DB7"/>
    <w:rsid w:val="3998008B"/>
    <w:rsid w:val="39C443D2"/>
    <w:rsid w:val="3B3A5239"/>
    <w:rsid w:val="3BC91625"/>
    <w:rsid w:val="3BD34132"/>
    <w:rsid w:val="3C1A48A7"/>
    <w:rsid w:val="3C5E791A"/>
    <w:rsid w:val="3C6E4331"/>
    <w:rsid w:val="3CCF30D1"/>
    <w:rsid w:val="3D5236AA"/>
    <w:rsid w:val="3D615EC3"/>
    <w:rsid w:val="3DC448E2"/>
    <w:rsid w:val="3E2171FA"/>
    <w:rsid w:val="3E4A5E40"/>
    <w:rsid w:val="3EB93EF6"/>
    <w:rsid w:val="3FE710E5"/>
    <w:rsid w:val="40FA1EA6"/>
    <w:rsid w:val="41BC57E8"/>
    <w:rsid w:val="41DB2819"/>
    <w:rsid w:val="427A6E9F"/>
    <w:rsid w:val="439603E7"/>
    <w:rsid w:val="43D61C7C"/>
    <w:rsid w:val="45154265"/>
    <w:rsid w:val="451A3F70"/>
    <w:rsid w:val="46706AA0"/>
    <w:rsid w:val="468E6050"/>
    <w:rsid w:val="469159A4"/>
    <w:rsid w:val="479C1ADB"/>
    <w:rsid w:val="481E7A60"/>
    <w:rsid w:val="485324B9"/>
    <w:rsid w:val="48E40723"/>
    <w:rsid w:val="4966327A"/>
    <w:rsid w:val="49942AC5"/>
    <w:rsid w:val="49A452DD"/>
    <w:rsid w:val="4A0E278E"/>
    <w:rsid w:val="4B473790"/>
    <w:rsid w:val="4B4B2196"/>
    <w:rsid w:val="4B7C61E8"/>
    <w:rsid w:val="4BD45406"/>
    <w:rsid w:val="4CEB3E41"/>
    <w:rsid w:val="4D266F1B"/>
    <w:rsid w:val="4D8B6D79"/>
    <w:rsid w:val="4DA222EA"/>
    <w:rsid w:val="4E257040"/>
    <w:rsid w:val="4E4243F2"/>
    <w:rsid w:val="4F203DE0"/>
    <w:rsid w:val="4F4E362B"/>
    <w:rsid w:val="4F9A13A2"/>
    <w:rsid w:val="50CB189D"/>
    <w:rsid w:val="517A4EB9"/>
    <w:rsid w:val="51987CEC"/>
    <w:rsid w:val="534D60B9"/>
    <w:rsid w:val="53832D10"/>
    <w:rsid w:val="53B85768"/>
    <w:rsid w:val="546E6190"/>
    <w:rsid w:val="547E1CAE"/>
    <w:rsid w:val="548670BA"/>
    <w:rsid w:val="5508638F"/>
    <w:rsid w:val="57350F22"/>
    <w:rsid w:val="57435CBA"/>
    <w:rsid w:val="578909AC"/>
    <w:rsid w:val="57A027D0"/>
    <w:rsid w:val="57F13854"/>
    <w:rsid w:val="584026D9"/>
    <w:rsid w:val="588A274D"/>
    <w:rsid w:val="58E95FEA"/>
    <w:rsid w:val="597936DB"/>
    <w:rsid w:val="5A1347D3"/>
    <w:rsid w:val="5A4E1134"/>
    <w:rsid w:val="5A571A44"/>
    <w:rsid w:val="5A5C5346"/>
    <w:rsid w:val="5A623658"/>
    <w:rsid w:val="5AC94301"/>
    <w:rsid w:val="5B474BD0"/>
    <w:rsid w:val="5BAE1FF5"/>
    <w:rsid w:val="5BD57CB7"/>
    <w:rsid w:val="5BF175E7"/>
    <w:rsid w:val="5C0A270F"/>
    <w:rsid w:val="5C104619"/>
    <w:rsid w:val="5C8567D6"/>
    <w:rsid w:val="5CCD2952"/>
    <w:rsid w:val="5D0638AC"/>
    <w:rsid w:val="5D2F4A70"/>
    <w:rsid w:val="5D975399"/>
    <w:rsid w:val="5E024A48"/>
    <w:rsid w:val="5E9B1744"/>
    <w:rsid w:val="5EA91D5E"/>
    <w:rsid w:val="5F1C681A"/>
    <w:rsid w:val="5FC324AB"/>
    <w:rsid w:val="5FDB5953"/>
    <w:rsid w:val="605514B9"/>
    <w:rsid w:val="60710A34"/>
    <w:rsid w:val="6093187E"/>
    <w:rsid w:val="61032E37"/>
    <w:rsid w:val="612A5275"/>
    <w:rsid w:val="617678F3"/>
    <w:rsid w:val="621A0A46"/>
    <w:rsid w:val="62DD013F"/>
    <w:rsid w:val="63133E9C"/>
    <w:rsid w:val="63DA03E2"/>
    <w:rsid w:val="63E279EC"/>
    <w:rsid w:val="640102A1"/>
    <w:rsid w:val="659E3545"/>
    <w:rsid w:val="663D7BCC"/>
    <w:rsid w:val="67D27C62"/>
    <w:rsid w:val="680D67C2"/>
    <w:rsid w:val="68107747"/>
    <w:rsid w:val="682676EC"/>
    <w:rsid w:val="6839418E"/>
    <w:rsid w:val="683C5113"/>
    <w:rsid w:val="6844471E"/>
    <w:rsid w:val="68A91ADE"/>
    <w:rsid w:val="699F6F59"/>
    <w:rsid w:val="69B30178"/>
    <w:rsid w:val="6A9F48FD"/>
    <w:rsid w:val="6AAB290E"/>
    <w:rsid w:val="6B0A61AB"/>
    <w:rsid w:val="6C2C7587"/>
    <w:rsid w:val="6C4471AC"/>
    <w:rsid w:val="6C7E3B0E"/>
    <w:rsid w:val="6CAE465D"/>
    <w:rsid w:val="6E713F3E"/>
    <w:rsid w:val="6E7E1055"/>
    <w:rsid w:val="6EA66996"/>
    <w:rsid w:val="6EEC576D"/>
    <w:rsid w:val="6FEF21B0"/>
    <w:rsid w:val="706C0880"/>
    <w:rsid w:val="708F42B8"/>
    <w:rsid w:val="71D77AD2"/>
    <w:rsid w:val="71DC77DD"/>
    <w:rsid w:val="73927DA8"/>
    <w:rsid w:val="73992FB6"/>
    <w:rsid w:val="73CC4A8A"/>
    <w:rsid w:val="76392605"/>
    <w:rsid w:val="769B35A3"/>
    <w:rsid w:val="78484564"/>
    <w:rsid w:val="78501970"/>
    <w:rsid w:val="78CA3838"/>
    <w:rsid w:val="792564D0"/>
    <w:rsid w:val="79BE31CC"/>
    <w:rsid w:val="79FB522F"/>
    <w:rsid w:val="7A6E1CEA"/>
    <w:rsid w:val="7AAB1B4F"/>
    <w:rsid w:val="7AD14C87"/>
    <w:rsid w:val="7B30189F"/>
    <w:rsid w:val="7B625A7B"/>
    <w:rsid w:val="7BE42B51"/>
    <w:rsid w:val="7DFA7CBD"/>
    <w:rsid w:val="7E967B3C"/>
    <w:rsid w:val="7EFE6266"/>
    <w:rsid w:val="7F9E03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6">
    <w:name w:val="FollowedHyperlink"/>
    <w:basedOn w:val="5"/>
    <w:uiPriority w:val="0"/>
    <w:rPr>
      <w:color w:val="3D3D3D"/>
      <w:u w:val="none"/>
    </w:rPr>
  </w:style>
  <w:style w:type="character" w:styleId="7">
    <w:name w:val="Hyperlink"/>
    <w:basedOn w:val="5"/>
    <w:uiPriority w:val="0"/>
    <w:rPr>
      <w:color w:val="3D3D3D"/>
      <w:u w:val="none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bsharetext"/>
    <w:basedOn w:val="5"/>
    <w:uiPriority w:val="0"/>
    <w:rPr/>
  </w:style>
  <w:style w:type="character" w:customStyle="1" w:styleId="11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1058</Words>
  <Characters>6036</Characters>
  <Lines>50</Lines>
  <Paragraphs>14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2019-10-29T12:38:00Z</dcterms:created>
  <dc:creator>lenovo</dc:creator>
  <cp:lastModifiedBy>gaojj</cp:lastModifiedBy>
  <cp:lastPrinted>2019-11-04T08:53:00Z</cp:lastPrinted>
  <dcterms:modified xsi:type="dcterms:W3CDTF">2019-11-07T01:22:48Z</dcterms:modified>
  <dc:title>宁波市鄞州区面向2020届优秀高校毕业生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