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41" w:rsidRDefault="000A4B97" w:rsidP="00380541">
      <w:pPr>
        <w:spacing w:line="460" w:lineRule="exact"/>
        <w:rPr>
          <w:sz w:val="32"/>
          <w:szCs w:val="32"/>
        </w:rPr>
      </w:pPr>
      <w:r w:rsidRPr="000A4B97">
        <w:rPr>
          <w:rFonts w:hint="eastAsia"/>
          <w:sz w:val="32"/>
          <w:szCs w:val="32"/>
        </w:rPr>
        <w:t>附件</w:t>
      </w:r>
      <w:r w:rsidR="00380541">
        <w:rPr>
          <w:sz w:val="32"/>
          <w:szCs w:val="32"/>
        </w:rPr>
        <w:t>3</w:t>
      </w:r>
    </w:p>
    <w:p w:rsidR="00380541" w:rsidRPr="00751C69" w:rsidRDefault="000D6436" w:rsidP="00751C69">
      <w:pPr>
        <w:spacing w:line="580" w:lineRule="exact"/>
        <w:jc w:val="center"/>
        <w:rPr>
          <w:rFonts w:ascii="方正小标宋简体" w:eastAsia="方正小标宋简体"/>
          <w:sz w:val="44"/>
          <w:szCs w:val="44"/>
        </w:rPr>
      </w:pPr>
      <w:r w:rsidRPr="00751C69">
        <w:rPr>
          <w:rFonts w:ascii="方正小标宋简体" w:eastAsia="方正小标宋简体" w:hint="eastAsia"/>
          <w:sz w:val="44"/>
          <w:szCs w:val="44"/>
        </w:rPr>
        <w:t>唐山市</w:t>
      </w:r>
      <w:r w:rsidR="00380541" w:rsidRPr="00751C69">
        <w:rPr>
          <w:rFonts w:ascii="方正小标宋简体" w:eastAsia="方正小标宋简体" w:hint="eastAsia"/>
          <w:sz w:val="44"/>
          <w:szCs w:val="44"/>
        </w:rPr>
        <w:t>芦台经济开发区</w:t>
      </w:r>
      <w:r w:rsidR="000B257D">
        <w:rPr>
          <w:rFonts w:ascii="方正小标宋简体" w:eastAsia="方正小标宋简体" w:hint="eastAsia"/>
          <w:sz w:val="44"/>
          <w:szCs w:val="44"/>
        </w:rPr>
        <w:t>和</w:t>
      </w:r>
      <w:r w:rsidR="00380541" w:rsidRPr="00751C69">
        <w:rPr>
          <w:rFonts w:ascii="方正小标宋简体" w:eastAsia="方正小标宋简体" w:hint="eastAsia"/>
          <w:sz w:val="44"/>
          <w:szCs w:val="44"/>
        </w:rPr>
        <w:t>汉沽管理区</w:t>
      </w:r>
    </w:p>
    <w:p w:rsidR="000A4B97" w:rsidRPr="00751C69" w:rsidRDefault="00380541" w:rsidP="00751C69">
      <w:pPr>
        <w:spacing w:line="580" w:lineRule="exact"/>
        <w:jc w:val="center"/>
        <w:rPr>
          <w:rFonts w:ascii="方正小标宋简体" w:eastAsia="方正小标宋简体"/>
          <w:sz w:val="44"/>
          <w:szCs w:val="44"/>
        </w:rPr>
      </w:pPr>
      <w:r w:rsidRPr="00751C69">
        <w:rPr>
          <w:rFonts w:ascii="方正小标宋简体" w:eastAsia="方正小标宋简体" w:hint="eastAsia"/>
          <w:sz w:val="44"/>
          <w:szCs w:val="44"/>
        </w:rPr>
        <w:t>2019年事业单位公开招聘考试大纲</w:t>
      </w:r>
    </w:p>
    <w:p w:rsidR="00751C69" w:rsidRDefault="00751C69" w:rsidP="0053306C">
      <w:pPr>
        <w:spacing w:line="570" w:lineRule="exact"/>
        <w:jc w:val="center"/>
        <w:rPr>
          <w:rFonts w:ascii="方正黑体简体" w:eastAsia="方正黑体简体"/>
          <w:sz w:val="36"/>
          <w:szCs w:val="36"/>
        </w:rPr>
      </w:pPr>
    </w:p>
    <w:p w:rsidR="0053306C" w:rsidRPr="00751C69" w:rsidRDefault="0053306C" w:rsidP="0053306C">
      <w:pPr>
        <w:spacing w:line="570" w:lineRule="exact"/>
        <w:jc w:val="center"/>
        <w:rPr>
          <w:rFonts w:ascii="方正黑体简体" w:eastAsia="方正黑体简体"/>
          <w:sz w:val="36"/>
          <w:szCs w:val="36"/>
        </w:rPr>
      </w:pPr>
      <w:r w:rsidRPr="00751C69">
        <w:rPr>
          <w:rFonts w:ascii="方正黑体简体" w:eastAsia="方正黑体简体" w:hint="eastAsia"/>
          <w:sz w:val="36"/>
          <w:szCs w:val="36"/>
        </w:rPr>
        <w:t>综合类</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综合类科目笔试分为职业能力测验和公共基础知识两科，采取闭卷考试方式。</w:t>
      </w:r>
    </w:p>
    <w:p w:rsidR="0053306C" w:rsidRPr="00751C69" w:rsidRDefault="0053306C" w:rsidP="0053306C">
      <w:pPr>
        <w:spacing w:line="570" w:lineRule="exact"/>
        <w:ind w:firstLineChars="200" w:firstLine="643"/>
        <w:rPr>
          <w:rFonts w:ascii="方正仿宋简体" w:eastAsia="方正仿宋简体"/>
          <w:b/>
          <w:sz w:val="32"/>
          <w:szCs w:val="32"/>
        </w:rPr>
      </w:pPr>
      <w:r w:rsidRPr="00751C69">
        <w:rPr>
          <w:rFonts w:ascii="方正仿宋简体" w:eastAsia="方正仿宋简体" w:hint="eastAsia"/>
          <w:b/>
          <w:sz w:val="32"/>
          <w:szCs w:val="32"/>
        </w:rPr>
        <w:t>一、职业能力测验</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职业能力测验主要考察适应事业单位岗位要求的基本素质和能力要素，包括数量关系、言语理解与表达、判断推理和资料分析等方面。</w:t>
      </w:r>
    </w:p>
    <w:p w:rsidR="0053306C" w:rsidRPr="00751C69" w:rsidRDefault="0053306C" w:rsidP="0053306C">
      <w:pPr>
        <w:spacing w:line="570" w:lineRule="exact"/>
        <w:ind w:firstLineChars="200" w:firstLine="643"/>
        <w:rPr>
          <w:rFonts w:ascii="方正仿宋简体" w:eastAsia="方正仿宋简体"/>
          <w:b/>
          <w:sz w:val="32"/>
          <w:szCs w:val="32"/>
        </w:rPr>
      </w:pPr>
      <w:r w:rsidRPr="00751C69">
        <w:rPr>
          <w:rFonts w:ascii="方正仿宋简体" w:eastAsia="方正仿宋简体" w:hint="eastAsia"/>
          <w:b/>
          <w:sz w:val="32"/>
          <w:szCs w:val="32"/>
        </w:rPr>
        <w:t>二、公共基础知识</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公共基础知识主要测试应聘者对公共基础知识的了解掌握程度及运用能力，包括政治（含时政）、法律、经济、公共管理、公文写作、职业道德、人文、国情等方面。</w:t>
      </w:r>
    </w:p>
    <w:p w:rsidR="0053306C" w:rsidRPr="00751C69" w:rsidRDefault="0053306C" w:rsidP="0053306C">
      <w:pPr>
        <w:spacing w:line="570" w:lineRule="exact"/>
        <w:ind w:firstLineChars="200" w:firstLine="420"/>
        <w:rPr>
          <w:rFonts w:ascii="方正仿宋简体" w:eastAsia="方正仿宋简体"/>
        </w:rPr>
      </w:pPr>
    </w:p>
    <w:p w:rsidR="0053306C" w:rsidRPr="00751C69" w:rsidRDefault="0053306C" w:rsidP="00751C69">
      <w:pPr>
        <w:spacing w:line="570" w:lineRule="exact"/>
        <w:jc w:val="center"/>
        <w:rPr>
          <w:rFonts w:ascii="方正黑体简体" w:eastAsia="方正黑体简体"/>
          <w:sz w:val="36"/>
          <w:szCs w:val="36"/>
        </w:rPr>
      </w:pPr>
      <w:r w:rsidRPr="00751C69">
        <w:rPr>
          <w:rFonts w:ascii="方正黑体简体" w:eastAsia="方正黑体简体" w:hint="eastAsia"/>
          <w:sz w:val="36"/>
          <w:szCs w:val="36"/>
        </w:rPr>
        <w:t>教育类</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教育类专业科目笔试分为教育专业能力测验和公共基础知识两科，采取闭卷考试方式。</w:t>
      </w:r>
    </w:p>
    <w:p w:rsidR="0053306C" w:rsidRPr="00751C69" w:rsidRDefault="0053306C" w:rsidP="0053306C">
      <w:pPr>
        <w:spacing w:line="570" w:lineRule="exact"/>
        <w:ind w:firstLineChars="200" w:firstLine="643"/>
        <w:rPr>
          <w:rFonts w:ascii="方正仿宋简体" w:eastAsia="方正仿宋简体"/>
          <w:b/>
          <w:sz w:val="32"/>
          <w:szCs w:val="32"/>
        </w:rPr>
      </w:pPr>
      <w:r w:rsidRPr="00751C69">
        <w:rPr>
          <w:rFonts w:ascii="方正仿宋简体" w:eastAsia="方正仿宋简体" w:hint="eastAsia"/>
          <w:b/>
          <w:sz w:val="32"/>
          <w:szCs w:val="32"/>
        </w:rPr>
        <w:t>一、教育专业能力测验</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教育专业能力测验主要测试应聘者是否具备从事教师职业所必需的教师职业基础知识，包括教育学基础知识与基本原理、教育心理学等；以及教师职业综合素质，包括教师职业理念、教育法律法规、教师职业道德规范等。</w:t>
      </w:r>
    </w:p>
    <w:p w:rsidR="0053306C" w:rsidRPr="00751C69" w:rsidRDefault="0053306C" w:rsidP="0053306C">
      <w:pPr>
        <w:spacing w:line="570" w:lineRule="exact"/>
        <w:ind w:firstLineChars="200" w:firstLine="643"/>
        <w:rPr>
          <w:rFonts w:ascii="方正仿宋简体" w:eastAsia="方正仿宋简体"/>
          <w:b/>
          <w:sz w:val="32"/>
          <w:szCs w:val="32"/>
        </w:rPr>
      </w:pPr>
      <w:r w:rsidRPr="00751C69">
        <w:rPr>
          <w:rFonts w:ascii="方正仿宋简体" w:eastAsia="方正仿宋简体" w:hint="eastAsia"/>
          <w:b/>
          <w:sz w:val="32"/>
          <w:szCs w:val="32"/>
        </w:rPr>
        <w:lastRenderedPageBreak/>
        <w:t>二、公共基础知识</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公共基础知识主要测试应聘者对公共基础知识的了解掌握程度及运用能力，包括政治（含时政）、法律、经济、公共管理、公文写作、职业道德、人文、国情等方面。</w:t>
      </w:r>
    </w:p>
    <w:p w:rsidR="0053306C" w:rsidRPr="00751C69" w:rsidRDefault="0053306C" w:rsidP="0053306C">
      <w:pPr>
        <w:jc w:val="center"/>
        <w:rPr>
          <w:rFonts w:ascii="方正仿宋简体" w:eastAsia="方正仿宋简体"/>
          <w:b/>
          <w:sz w:val="36"/>
          <w:szCs w:val="36"/>
        </w:rPr>
      </w:pPr>
    </w:p>
    <w:p w:rsidR="0053306C" w:rsidRPr="00751C69" w:rsidRDefault="0053306C" w:rsidP="00751C69">
      <w:pPr>
        <w:spacing w:line="570" w:lineRule="exact"/>
        <w:jc w:val="center"/>
        <w:rPr>
          <w:rFonts w:ascii="方正黑体简体" w:eastAsia="方正黑体简体"/>
          <w:sz w:val="36"/>
          <w:szCs w:val="36"/>
        </w:rPr>
      </w:pPr>
      <w:r w:rsidRPr="00751C69">
        <w:rPr>
          <w:rFonts w:ascii="方正黑体简体" w:eastAsia="方正黑体简体" w:hint="eastAsia"/>
          <w:sz w:val="36"/>
          <w:szCs w:val="36"/>
        </w:rPr>
        <w:t>医学类</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医学类专业科目笔试分为医学专业能力测验和公共基础知识两科，采取闭卷考试方式。</w:t>
      </w:r>
    </w:p>
    <w:p w:rsidR="0053306C" w:rsidRPr="00751C69" w:rsidRDefault="0053306C" w:rsidP="0053306C">
      <w:pPr>
        <w:spacing w:line="570" w:lineRule="exact"/>
        <w:ind w:firstLineChars="200" w:firstLine="643"/>
        <w:rPr>
          <w:rFonts w:ascii="方正仿宋简体" w:eastAsia="方正仿宋简体"/>
          <w:b/>
          <w:sz w:val="32"/>
          <w:szCs w:val="32"/>
        </w:rPr>
      </w:pPr>
      <w:r w:rsidRPr="00751C69">
        <w:rPr>
          <w:rFonts w:ascii="方正仿宋简体" w:eastAsia="方正仿宋简体" w:hint="eastAsia"/>
          <w:b/>
          <w:sz w:val="32"/>
          <w:szCs w:val="32"/>
        </w:rPr>
        <w:t>一、医学专业能力测验</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rsidR="0053306C" w:rsidRPr="00751C69" w:rsidRDefault="0053306C" w:rsidP="0053306C">
      <w:pPr>
        <w:spacing w:line="570" w:lineRule="exact"/>
        <w:ind w:firstLineChars="200" w:firstLine="643"/>
        <w:rPr>
          <w:rFonts w:ascii="方正仿宋简体" w:eastAsia="方正仿宋简体"/>
          <w:b/>
          <w:sz w:val="32"/>
          <w:szCs w:val="32"/>
        </w:rPr>
      </w:pPr>
      <w:r w:rsidRPr="00751C69">
        <w:rPr>
          <w:rFonts w:ascii="方正仿宋简体" w:eastAsia="方正仿宋简体" w:hint="eastAsia"/>
          <w:b/>
          <w:sz w:val="32"/>
          <w:szCs w:val="32"/>
        </w:rPr>
        <w:t>二、公共基础知识</w:t>
      </w:r>
    </w:p>
    <w:p w:rsidR="0053306C" w:rsidRPr="00751C69" w:rsidRDefault="0053306C" w:rsidP="0053306C">
      <w:pPr>
        <w:spacing w:line="570" w:lineRule="exact"/>
        <w:ind w:firstLineChars="200" w:firstLine="640"/>
        <w:rPr>
          <w:rFonts w:ascii="方正仿宋简体" w:eastAsia="方正仿宋简体"/>
          <w:sz w:val="32"/>
          <w:szCs w:val="32"/>
        </w:rPr>
      </w:pPr>
      <w:r w:rsidRPr="00751C69">
        <w:rPr>
          <w:rFonts w:ascii="方正仿宋简体" w:eastAsia="方正仿宋简体" w:hint="eastAsia"/>
          <w:sz w:val="32"/>
          <w:szCs w:val="32"/>
        </w:rPr>
        <w:t>公共基础知识主要测试应聘者对公共基础知识的了解掌握程度及运用能力，包括政治（含时政）、法律、经济、公共管理、公文写作、职业道德、人文、国情等方面。</w:t>
      </w:r>
    </w:p>
    <w:p w:rsidR="0053306C" w:rsidRPr="00751C69" w:rsidRDefault="0053306C" w:rsidP="0053306C">
      <w:pPr>
        <w:rPr>
          <w:rFonts w:ascii="方正仿宋简体" w:eastAsia="方正仿宋简体"/>
        </w:rPr>
      </w:pPr>
    </w:p>
    <w:p w:rsidR="001E0AE3" w:rsidRPr="00751C69" w:rsidRDefault="001E0AE3" w:rsidP="0053306C">
      <w:pPr>
        <w:spacing w:line="460" w:lineRule="exact"/>
        <w:jc w:val="center"/>
        <w:rPr>
          <w:rFonts w:ascii="方正仿宋简体" w:eastAsia="方正仿宋简体"/>
          <w:sz w:val="32"/>
          <w:szCs w:val="32"/>
        </w:rPr>
      </w:pPr>
    </w:p>
    <w:sectPr w:rsidR="001E0AE3" w:rsidRPr="00751C69" w:rsidSect="00F359E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7C6" w:rsidRDefault="00FA57C6" w:rsidP="00F00C4C">
      <w:r>
        <w:separator/>
      </w:r>
    </w:p>
  </w:endnote>
  <w:endnote w:type="continuationSeparator" w:id="0">
    <w:p w:rsidR="00FA57C6" w:rsidRDefault="00FA57C6" w:rsidP="00F0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394632"/>
      <w:docPartObj>
        <w:docPartGallery w:val="Page Numbers (Bottom of Page)"/>
        <w:docPartUnique/>
      </w:docPartObj>
    </w:sdtPr>
    <w:sdtContent>
      <w:p w:rsidR="00751C69" w:rsidRDefault="00F814ED">
        <w:pPr>
          <w:pStyle w:val="a4"/>
          <w:jc w:val="center"/>
        </w:pPr>
        <w:fldSimple w:instr=" PAGE   \* MERGEFORMAT ">
          <w:r w:rsidR="000B257D" w:rsidRPr="000B257D">
            <w:rPr>
              <w:noProof/>
              <w:lang w:val="zh-CN"/>
            </w:rPr>
            <w:t>2</w:t>
          </w:r>
        </w:fldSimple>
      </w:p>
    </w:sdtContent>
  </w:sdt>
  <w:p w:rsidR="001959BF" w:rsidRDefault="00FA57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7C6" w:rsidRDefault="00FA57C6" w:rsidP="00F00C4C">
      <w:r>
        <w:separator/>
      </w:r>
    </w:p>
  </w:footnote>
  <w:footnote w:type="continuationSeparator" w:id="0">
    <w:p w:rsidR="00FA57C6" w:rsidRDefault="00FA57C6" w:rsidP="00F00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F0D"/>
    <w:rsid w:val="000A4B97"/>
    <w:rsid w:val="000B257D"/>
    <w:rsid w:val="000D6436"/>
    <w:rsid w:val="000E283D"/>
    <w:rsid w:val="0010631A"/>
    <w:rsid w:val="0013029D"/>
    <w:rsid w:val="00190329"/>
    <w:rsid w:val="001E0AE3"/>
    <w:rsid w:val="002A4F0D"/>
    <w:rsid w:val="00342DB9"/>
    <w:rsid w:val="00380541"/>
    <w:rsid w:val="00454D0B"/>
    <w:rsid w:val="0053306C"/>
    <w:rsid w:val="00621FC1"/>
    <w:rsid w:val="0067173C"/>
    <w:rsid w:val="00673E7E"/>
    <w:rsid w:val="00746821"/>
    <w:rsid w:val="00751C69"/>
    <w:rsid w:val="007D6831"/>
    <w:rsid w:val="00862FD6"/>
    <w:rsid w:val="009B2477"/>
    <w:rsid w:val="009B3849"/>
    <w:rsid w:val="00A06EDE"/>
    <w:rsid w:val="00B064D9"/>
    <w:rsid w:val="00B72E4D"/>
    <w:rsid w:val="00C06DCF"/>
    <w:rsid w:val="00D22C94"/>
    <w:rsid w:val="00DB36EF"/>
    <w:rsid w:val="00EB78DB"/>
    <w:rsid w:val="00EE676A"/>
    <w:rsid w:val="00F00C4C"/>
    <w:rsid w:val="00F359EF"/>
    <w:rsid w:val="00F814ED"/>
    <w:rsid w:val="00FA14BD"/>
    <w:rsid w:val="00FA57C6"/>
    <w:rsid w:val="00FE5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4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0C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00C4C"/>
    <w:rPr>
      <w:kern w:val="2"/>
      <w:sz w:val="18"/>
      <w:szCs w:val="18"/>
    </w:rPr>
  </w:style>
  <w:style w:type="paragraph" w:styleId="a4">
    <w:name w:val="footer"/>
    <w:basedOn w:val="a"/>
    <w:link w:val="Char0"/>
    <w:uiPriority w:val="99"/>
    <w:unhideWhenUsed/>
    <w:rsid w:val="00F00C4C"/>
    <w:pPr>
      <w:tabs>
        <w:tab w:val="center" w:pos="4153"/>
        <w:tab w:val="right" w:pos="8306"/>
      </w:tabs>
      <w:snapToGrid w:val="0"/>
      <w:jc w:val="left"/>
    </w:pPr>
    <w:rPr>
      <w:sz w:val="18"/>
      <w:szCs w:val="18"/>
    </w:rPr>
  </w:style>
  <w:style w:type="character" w:customStyle="1" w:styleId="Char0">
    <w:name w:val="页脚 Char"/>
    <w:basedOn w:val="a0"/>
    <w:link w:val="a4"/>
    <w:uiPriority w:val="99"/>
    <w:rsid w:val="00F00C4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dc:creator>
  <cp:keywords/>
  <dc:description/>
  <cp:lastModifiedBy>zzb</cp:lastModifiedBy>
  <cp:revision>19</cp:revision>
  <cp:lastPrinted>2019-04-11T07:39:00Z</cp:lastPrinted>
  <dcterms:created xsi:type="dcterms:W3CDTF">2019-04-11T07:22:00Z</dcterms:created>
  <dcterms:modified xsi:type="dcterms:W3CDTF">2019-11-07T16:37:00Z</dcterms:modified>
</cp:coreProperties>
</file>