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07" w:rsidRPr="00D83012" w:rsidRDefault="00C07307" w:rsidP="00C07307">
      <w:pPr>
        <w:snapToGrid w:val="0"/>
        <w:spacing w:line="580" w:lineRule="exact"/>
        <w:textAlignment w:val="center"/>
        <w:rPr>
          <w:rFonts w:ascii="Times New Roman" w:eastAsia="仿宋_GB2312" w:hAnsi="Times New Roman" w:cs="Times New Roman"/>
          <w:kern w:val="0"/>
          <w:sz w:val="32"/>
          <w:szCs w:val="22"/>
        </w:rPr>
      </w:pPr>
      <w:bookmarkStart w:id="0" w:name="_GoBack"/>
      <w:bookmarkEnd w:id="0"/>
      <w:r w:rsidRPr="00D83012">
        <w:rPr>
          <w:rFonts w:ascii="Times New Roman" w:eastAsia="仿宋_GB2312" w:hAnsi="Times New Roman" w:cs="Times New Roman" w:hint="eastAsia"/>
          <w:kern w:val="0"/>
          <w:sz w:val="32"/>
          <w:szCs w:val="22"/>
        </w:rPr>
        <w:t>附件</w:t>
      </w:r>
      <w:r w:rsidRPr="00D83012">
        <w:rPr>
          <w:rFonts w:ascii="Times New Roman" w:eastAsia="仿宋_GB2312" w:hAnsi="Times New Roman" w:cs="Times New Roman"/>
          <w:kern w:val="0"/>
          <w:sz w:val="32"/>
          <w:szCs w:val="22"/>
        </w:rPr>
        <w:t>2</w:t>
      </w:r>
      <w:r w:rsidRPr="00D83012">
        <w:rPr>
          <w:rFonts w:ascii="Times New Roman" w:eastAsia="仿宋_GB2312" w:hAnsi="Times New Roman" w:cs="Times New Roman" w:hint="eastAsia"/>
          <w:kern w:val="0"/>
          <w:sz w:val="32"/>
          <w:szCs w:val="22"/>
        </w:rPr>
        <w:t>：</w:t>
      </w:r>
    </w:p>
    <w:p w:rsidR="00C07307" w:rsidRPr="00D83012" w:rsidRDefault="00C07307" w:rsidP="00C07307">
      <w:pPr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D83012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全国</w:t>
      </w:r>
      <w:r w:rsidRPr="00D83012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47所选聘高校名单</w:t>
      </w: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方正小标宋简体" w:eastAsia="方正小标宋简体" w:hAnsi="方正小标宋简体" w:cs="方正小标宋简体"/>
          <w:color w:val="000000"/>
        </w:rPr>
      </w:pPr>
    </w:p>
    <w:p w:rsidR="00C07307" w:rsidRPr="00D83012" w:rsidRDefault="00C07307" w:rsidP="00C07307">
      <w:pPr>
        <w:spacing w:line="580" w:lineRule="exact"/>
        <w:ind w:firstLineChars="200" w:firstLine="640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301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 w:rsidR="00C07307" w:rsidRPr="00D83012" w:rsidRDefault="00C07307" w:rsidP="00C07307">
      <w:pPr>
        <w:spacing w:line="580" w:lineRule="exact"/>
        <w:ind w:firstLineChars="200" w:firstLine="640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仿宋_GB2312"/>
          <w:color w:val="000000"/>
          <w:szCs w:val="32"/>
        </w:rPr>
      </w:pP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仿宋_GB2312"/>
          <w:color w:val="000000"/>
          <w:szCs w:val="32"/>
        </w:rPr>
      </w:pP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仿宋_GB2312"/>
          <w:color w:val="000000"/>
          <w:szCs w:val="32"/>
        </w:rPr>
      </w:pP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仿宋_GB2312"/>
          <w:color w:val="000000"/>
          <w:szCs w:val="32"/>
        </w:rPr>
      </w:pP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仿宋_GB2312"/>
          <w:color w:val="000000"/>
          <w:szCs w:val="32"/>
        </w:rPr>
      </w:pP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仿宋_GB2312"/>
          <w:color w:val="000000"/>
          <w:szCs w:val="32"/>
        </w:rPr>
      </w:pPr>
    </w:p>
    <w:p w:rsidR="00C07307" w:rsidRPr="00D83012" w:rsidRDefault="00C07307" w:rsidP="00C07307">
      <w:pPr>
        <w:spacing w:line="580" w:lineRule="exact"/>
        <w:ind w:firstLineChars="200" w:firstLine="420"/>
        <w:textAlignment w:val="center"/>
        <w:rPr>
          <w:rFonts w:ascii="仿宋_GB2312"/>
          <w:color w:val="000000"/>
          <w:szCs w:val="32"/>
        </w:rPr>
      </w:pPr>
    </w:p>
    <w:p w:rsidR="00C07307" w:rsidRPr="00D83012" w:rsidRDefault="00C07307" w:rsidP="00C07307">
      <w:pPr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C07307" w:rsidRPr="00D83012" w:rsidRDefault="00C07307" w:rsidP="00C07307">
      <w:pPr>
        <w:spacing w:line="54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D83012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lastRenderedPageBreak/>
        <w:t>ARWU、THE、QS世界大学</w:t>
      </w:r>
    </w:p>
    <w:p w:rsidR="00C07307" w:rsidRPr="00D83012" w:rsidRDefault="00C07307" w:rsidP="00C07307">
      <w:pPr>
        <w:spacing w:line="54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D83012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排名前</w:t>
      </w:r>
      <w:r w:rsidRPr="00D83012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100名国(境)外高校名单</w:t>
      </w:r>
    </w:p>
    <w:p w:rsidR="00C07307" w:rsidRPr="00D83012" w:rsidRDefault="00C07307" w:rsidP="00C07307">
      <w:pPr>
        <w:spacing w:line="600" w:lineRule="exact"/>
        <w:jc w:val="center"/>
        <w:textAlignment w:val="center"/>
        <w:rPr>
          <w:rFonts w:ascii="楷体_GB2312" w:eastAsia="楷体_GB2312" w:hAnsi="宋体"/>
          <w:sz w:val="32"/>
          <w:szCs w:val="32"/>
        </w:rPr>
      </w:pPr>
      <w:r w:rsidRPr="00D83012">
        <w:rPr>
          <w:rFonts w:ascii="楷体_GB2312" w:eastAsia="楷体_GB2312" w:hAnsi="宋体" w:hint="eastAsia"/>
          <w:sz w:val="32"/>
          <w:szCs w:val="32"/>
        </w:rPr>
        <w:t>（共</w:t>
      </w:r>
      <w:r w:rsidRPr="00D83012">
        <w:rPr>
          <w:rFonts w:ascii="楷体_GB2312" w:eastAsia="楷体_GB2312" w:hAnsi="宋体"/>
          <w:sz w:val="32"/>
          <w:szCs w:val="32"/>
        </w:rPr>
        <w:t>153所）</w:t>
      </w:r>
    </w:p>
    <w:p w:rsidR="00C07307" w:rsidRPr="00D83012" w:rsidRDefault="00C07307" w:rsidP="00C07307">
      <w:pPr>
        <w:spacing w:line="600" w:lineRule="exact"/>
        <w:jc w:val="center"/>
        <w:textAlignment w:val="center"/>
        <w:rPr>
          <w:rFonts w:ascii="宋体" w:eastAsia="宋体" w:hAnsi="宋体"/>
        </w:rPr>
      </w:pP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美国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56所：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、密歇根大学、密歇根大学安娜堡分校、密歇根州立大学、明尼苏达大学、南加州大学、纽约大学、匹兹堡大学、普林斯顿大学、乔治亚理工学院、斯坦福大学、威斯康星大学、威斯康星大学-麦迪逊分校、西北大学、西雅图华盛顿大学、耶鲁大学、伊利诺伊大学厄巴纳香槟分校、约翰霍普金斯大学、芝加哥大学、佐治亚理工学院、普渡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英国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18所：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德国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9所：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柏林洪堡大学、波恩大学、蒂宾根大学、弗莱堡大学、海德堡大学、慕尼黑大学、慕尼黑工业大学、亚琛工业大学、柏林夏里特医学院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澳大利亚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8所：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法国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6所：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巴黎第四大学（索邦大学）、巴黎高等师范学院、巴黎科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lastRenderedPageBreak/>
        <w:t>学艺术人文大学、巴黎南大学(巴黎第十一大学)、巴黎综合理工大学、巴黎文理研究大学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荷兰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8所：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瑞士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6所：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巴塞尔大学、洛桑联邦理工学院、日内瓦大学、苏黎士联邦理工学院、苏黎世大学、苏黎世联邦理工学院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日本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6所：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大阪大学、东北大学、东京大学、东京工业大学、京都大学、名古屋大学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加拿大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5所：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多伦多大学、麦吉尔大学、麦克马斯特大学、不列颠哥伦比亚大学、蒙特利尔大学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中国香港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5所：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香港城市大学、香港大学、香港科技大学、香港理工大学、香港中文大学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瑞典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5所：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皇家理工学院、卡罗林斯卡学院、隆德大学、斯德哥尔摩大学、乌普萨拉大学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韩国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5所：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高丽大学、韩国高等科学技术学院、浦项工科大学、首尔大学、成均馆大学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新加坡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2所：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南洋理工大学、新加坡国立大学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丹麦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2所：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奥尔胡斯大学、哥本哈根大学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俄罗斯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3所：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莫斯科大学、莫斯科国立大学、莫斯科罗蒙诺索夫国立大学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比利时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2所：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根特大学、鲁汶大学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芬兰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赫尔辛基大学</w:t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以色列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以色列理工学院</w:t>
      </w:r>
      <w:r w:rsidRPr="00D83012">
        <w:rPr>
          <w:rFonts w:ascii="仿宋_GB2312" w:eastAsia="仿宋_GB2312"/>
          <w:color w:val="000000"/>
          <w:sz w:val="28"/>
          <w:szCs w:val="28"/>
        </w:rPr>
        <w:tab/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阿根廷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布宜诺斯艾利斯大学</w:t>
      </w:r>
      <w:r w:rsidRPr="00D83012">
        <w:rPr>
          <w:rFonts w:ascii="仿宋_GB2312" w:eastAsia="仿宋_GB2312"/>
          <w:color w:val="000000"/>
          <w:sz w:val="28"/>
          <w:szCs w:val="28"/>
        </w:rPr>
        <w:tab/>
      </w:r>
      <w:r w:rsidRPr="00D83012">
        <w:rPr>
          <w:rFonts w:ascii="仿宋_GB2312" w:eastAsia="仿宋_GB2312"/>
          <w:color w:val="000000"/>
          <w:sz w:val="28"/>
          <w:szCs w:val="28"/>
        </w:rPr>
        <w:tab/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挪威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奥斯陆大学</w:t>
      </w:r>
      <w:r w:rsidRPr="00D83012">
        <w:rPr>
          <w:rFonts w:ascii="仿宋_GB2312" w:eastAsia="仿宋_GB2312"/>
          <w:color w:val="000000"/>
          <w:sz w:val="28"/>
          <w:szCs w:val="28"/>
        </w:rPr>
        <w:tab/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新西兰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奥克兰大学</w:t>
      </w:r>
      <w:r w:rsidRPr="00D83012">
        <w:rPr>
          <w:rFonts w:ascii="仿宋_GB2312" w:eastAsia="仿宋_GB2312"/>
          <w:color w:val="000000"/>
          <w:sz w:val="28"/>
          <w:szCs w:val="28"/>
        </w:rPr>
        <w:tab/>
      </w:r>
    </w:p>
    <w:p w:rsidR="00C07307" w:rsidRPr="00D83012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  <w:color w:val="000000"/>
          <w:sz w:val="28"/>
          <w:szCs w:val="28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中国台湾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台湾大学</w:t>
      </w:r>
    </w:p>
    <w:p w:rsidR="00C07307" w:rsidRDefault="00C07307" w:rsidP="00C07307">
      <w:pPr>
        <w:spacing w:line="440" w:lineRule="exact"/>
        <w:ind w:firstLineChars="200" w:firstLine="560"/>
        <w:textAlignment w:val="center"/>
        <w:rPr>
          <w:rFonts w:ascii="仿宋_GB2312" w:eastAsia="仿宋_GB2312"/>
        </w:rPr>
      </w:pPr>
      <w:r w:rsidRPr="00D83012">
        <w:rPr>
          <w:rFonts w:ascii="楷体_GB2312" w:eastAsia="楷体_GB2312" w:hAnsi="楷体" w:cs="楷体" w:hint="eastAsia"/>
          <w:color w:val="000000"/>
          <w:sz w:val="28"/>
          <w:szCs w:val="28"/>
        </w:rPr>
        <w:t>马来西亚</w:t>
      </w:r>
      <w:r w:rsidRPr="00D83012">
        <w:rPr>
          <w:rFonts w:ascii="楷体_GB2312" w:eastAsia="楷体_GB2312" w:hAnsi="楷体" w:cs="楷体"/>
          <w:color w:val="000000"/>
          <w:sz w:val="28"/>
          <w:szCs w:val="28"/>
        </w:rPr>
        <w:t>1所：</w:t>
      </w:r>
      <w:r w:rsidRPr="00D83012">
        <w:rPr>
          <w:rFonts w:ascii="仿宋_GB2312" w:eastAsia="仿宋_GB2312" w:hint="eastAsia"/>
          <w:color w:val="000000"/>
          <w:sz w:val="28"/>
          <w:szCs w:val="28"/>
        </w:rPr>
        <w:t>马来亚大学</w:t>
      </w:r>
    </w:p>
    <w:p w:rsidR="009401FE" w:rsidRPr="00C07307" w:rsidRDefault="009401FE"/>
    <w:sectPr w:rsidR="009401FE" w:rsidRPr="00C07307">
      <w:footerReference w:type="default" r:id="rId4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770050"/>
      <w:docPartObj>
        <w:docPartGallery w:val="AutoText"/>
      </w:docPartObj>
    </w:sdtPr>
    <w:sdtEndPr/>
    <w:sdtContent>
      <w:p w:rsidR="00934DBA" w:rsidRDefault="00C073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07307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34DBA" w:rsidRDefault="00C0730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07"/>
    <w:rsid w:val="009401FE"/>
    <w:rsid w:val="00C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73E5-0D51-48AF-8B4E-F797295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730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73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邵赟</dc:creator>
  <cp:keywords/>
  <dc:description/>
  <cp:lastModifiedBy>邵赟</cp:lastModifiedBy>
  <cp:revision>1</cp:revision>
  <dcterms:created xsi:type="dcterms:W3CDTF">2019-11-07T01:21:00Z</dcterms:created>
  <dcterms:modified xsi:type="dcterms:W3CDTF">2019-11-07T01:21:00Z</dcterms:modified>
</cp:coreProperties>
</file>