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8240" behindDoc="1" locked="0" layoutInCell="1" allowOverlap="1">
            <wp:simplePos x="0" y="0"/>
            <wp:positionH relativeFrom="column">
              <wp:posOffset>1270</wp:posOffset>
            </wp:positionH>
            <wp:positionV relativeFrom="paragraph">
              <wp:posOffset>-255905</wp:posOffset>
            </wp:positionV>
            <wp:extent cx="5611495" cy="2095500"/>
            <wp:effectExtent l="19050" t="0" r="8255" b="0"/>
            <wp:wrapNone/>
            <wp:docPr id="50" name="图片 50"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红头"/>
                    <pic:cNvPicPr>
                      <a:picLocks noChangeAspect="1" noChangeArrowheads="1"/>
                    </pic:cNvPicPr>
                  </pic:nvPicPr>
                  <pic:blipFill>
                    <a:blip r:embed="rId7" cstate="print"/>
                    <a:srcRect/>
                    <a:stretch>
                      <a:fillRect/>
                    </a:stretch>
                  </pic:blipFill>
                  <pic:spPr>
                    <a:xfrm>
                      <a:off x="0" y="0"/>
                      <a:ext cx="5611495" cy="2095500"/>
                    </a:xfrm>
                    <a:prstGeom prst="rect">
                      <a:avLst/>
                    </a:prstGeom>
                    <a:noFill/>
                    <a:ln w="9525">
                      <a:noFill/>
                      <a:miter lim="800000"/>
                      <a:headEnd/>
                      <a:tailEnd/>
                    </a:ln>
                  </pic:spPr>
                </pic:pic>
              </a:graphicData>
            </a:graphic>
          </wp:anchor>
        </w:drawing>
      </w:r>
    </w:p>
    <w:p/>
    <w:p/>
    <w:p/>
    <w:p/>
    <w:p/>
    <w:p>
      <w:pPr>
        <w:spacing w:line="520" w:lineRule="exact"/>
        <w:jc w:val="center"/>
        <w:rPr>
          <w:sz w:val="44"/>
        </w:rPr>
      </w:pPr>
      <w:r>
        <w:rPr>
          <w:rFonts w:hint="eastAsia" w:ascii="仿宋_GB2312" w:eastAsia="仿宋_GB2312"/>
          <w:sz w:val="32"/>
          <w:szCs w:val="32"/>
        </w:rPr>
        <w:t>善教人〔2019〕179号</w:t>
      </w:r>
    </w:p>
    <w:p>
      <w:pPr>
        <w:pStyle w:val="4"/>
        <w:spacing w:line="520" w:lineRule="exact"/>
        <w:jc w:val="center"/>
        <w:rPr>
          <w:rFonts w:ascii="方正仿宋简体" w:hAnsi="宋体" w:eastAsia="方正仿宋简体"/>
          <w:sz w:val="28"/>
        </w:rPr>
      </w:pPr>
    </w:p>
    <w:p>
      <w:pPr>
        <w:spacing w:line="520" w:lineRule="exact"/>
        <w:jc w:val="center"/>
        <w:rPr>
          <w:rFonts w:ascii="仿宋_GB2312" w:eastAsia="仿宋_GB2312"/>
          <w:sz w:val="32"/>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嘉 善 县 教 育 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关于2020年嘉善县部分学校赴高校</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招聘优秀教师简章</w:t>
      </w:r>
    </w:p>
    <w:p>
      <w:pPr>
        <w:pStyle w:val="4"/>
        <w:spacing w:line="600" w:lineRule="exact"/>
        <w:rPr>
          <w:rFonts w:ascii="仿宋_GB2312" w:eastAsia="仿宋_GB2312"/>
          <w:sz w:val="32"/>
        </w:rPr>
      </w:pPr>
    </w:p>
    <w:p>
      <w:pPr>
        <w:spacing w:line="600" w:lineRule="exact"/>
        <w:rPr>
          <w:rFonts w:ascii="仿宋_GB2312" w:hAnsi="宋体" w:eastAsia="仿宋_GB2312"/>
          <w:sz w:val="32"/>
          <w:szCs w:val="32"/>
        </w:rPr>
      </w:pPr>
      <w:r>
        <w:rPr>
          <w:rFonts w:hint="eastAsia" w:ascii="仿宋_GB2312" w:eastAsia="仿宋_GB2312"/>
          <w:sz w:val="32"/>
          <w:szCs w:val="32"/>
        </w:rPr>
        <w:t>各中小学、幼儿园、各民办学校：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根据嘉善教育对优质师资的需求，按照《浙江省事业单位公开招聘人员暂行办法》（浙人才〔2007〕184号）等文件规定，结合我县教育系统的实际，现就嘉善县部分学校赴高校招聘优秀教师的具体事项公告如下：</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一、招聘学校、岗位、计划数（详见附件1）</w:t>
      </w:r>
    </w:p>
    <w:p>
      <w:pPr>
        <w:autoSpaceDE w:val="0"/>
        <w:autoSpaceDN w:val="0"/>
        <w:adjustRightInd w:val="0"/>
        <w:spacing w:line="560" w:lineRule="exact"/>
        <w:ind w:firstLine="627" w:firstLineChars="196"/>
        <w:jc w:val="left"/>
        <w:rPr>
          <w:rFonts w:ascii="黑体" w:hAnsi="黑体" w:eastAsia="黑体"/>
          <w:color w:val="000000"/>
          <w:sz w:val="32"/>
          <w:szCs w:val="32"/>
        </w:rPr>
      </w:pPr>
      <w:r>
        <w:rPr>
          <w:rFonts w:hint="eastAsia" w:ascii="黑体" w:hAnsi="黑体" w:eastAsia="黑体"/>
          <w:color w:val="000000"/>
          <w:sz w:val="32"/>
          <w:szCs w:val="32"/>
        </w:rPr>
        <w:t>二、招聘范围和条件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本次招聘在全国范围内面向2020年全日制普通高校应届本科及以上毕业生，总计68人，其中普通高中 7人、中职学校4人、初中 14人、小学33人、特殊教育 1人、学前教育9人，具有以下条件：</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（一）基本条件</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1.具有中华人民共和国国籍，拥护党的路线、方针、政策。</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2.具有与履行招聘岗位职责相适应的政治思想、职业道德、业务知识水平、教育教学能力和身体、心理素质。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3.符合招聘岗位所需的专业（非师范类专业要求见附件2；中职学校专业教师专业要求见附件3）和学历等要求。2020年应届毕业生的学历、学位证书须于2020年7月31日前取得。</w:t>
      </w:r>
    </w:p>
    <w:p>
      <w:pPr>
        <w:tabs>
          <w:tab w:val="left" w:pos="180"/>
        </w:tabs>
        <w:spacing w:line="560" w:lineRule="exact"/>
        <w:ind w:left="-4" w:leftChars="-2" w:firstLine="643" w:firstLineChars="200"/>
        <w:rPr>
          <w:rFonts w:ascii="楷体_GB2312" w:eastAsia="楷体_GB2312"/>
          <w:b/>
          <w:color w:val="000000"/>
          <w:sz w:val="32"/>
          <w:szCs w:val="32"/>
        </w:rPr>
      </w:pPr>
      <w:r>
        <w:rPr>
          <w:rFonts w:hint="eastAsia" w:ascii="楷体_GB2312" w:eastAsia="楷体_GB2312"/>
          <w:b/>
          <w:color w:val="000000"/>
          <w:sz w:val="32"/>
          <w:szCs w:val="32"/>
        </w:rPr>
        <w:t>（二）具体条件</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1.普通高中教师</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（1）普通高校2020届硕士研究生及以上毕业生。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（2）“一流大学建设高校”</w:t>
      </w:r>
      <w:r>
        <w:rPr>
          <w:rFonts w:ascii="仿宋_GB2312" w:eastAsia="仿宋_GB2312"/>
          <w:color w:val="000000"/>
          <w:sz w:val="32"/>
          <w:szCs w:val="32"/>
        </w:rPr>
        <w:t>全日制本科毕业生</w:t>
      </w:r>
      <w:r>
        <w:rPr>
          <w:rFonts w:hint="eastAsia" w:ascii="仿宋_GB2312" w:eastAsia="仿宋_GB2312"/>
          <w:color w:val="000000"/>
          <w:sz w:val="32"/>
          <w:szCs w:val="32"/>
        </w:rPr>
        <w:t>。</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（3）普通高校2020届文理一类师范类专业本科毕业生。且在大学期间具备以下条件之一(限浙江籍生源)：</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①获得校级年度二等奖学金一次及以上；</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②获得校级年度三等奖学金两次及以上。</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2.义务段中小学教师（除音、体、美教师外）</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（1）普通高校2020届硕士研究生及以上毕业生。</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（2）“一流大学建设高校”</w:t>
      </w:r>
      <w:r>
        <w:rPr>
          <w:rFonts w:ascii="仿宋_GB2312" w:eastAsia="仿宋_GB2312"/>
          <w:color w:val="000000"/>
          <w:sz w:val="32"/>
          <w:szCs w:val="32"/>
        </w:rPr>
        <w:t>全日制本科毕业生</w:t>
      </w:r>
      <w:r>
        <w:rPr>
          <w:rFonts w:hint="eastAsia" w:ascii="仿宋_GB2312" w:eastAsia="仿宋_GB2312"/>
          <w:color w:val="000000"/>
          <w:sz w:val="32"/>
          <w:szCs w:val="32"/>
        </w:rPr>
        <w:t>。</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（3）普通高校2020届文理一类师范类专业本科毕业生。</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（4）普通高校2020届文理一类非师范类本科毕业生，且在大学期间具备以下条件之一(限浙江籍生源)：</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①获得校级年度二等奖学金一次及以上；</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②获得校级年度三等奖学金两次及以上。</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（5）普通高校2020届师范类本科毕业生，且在大学期间具备以下条件之一（限浙江籍生源）：</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①获得校级年度二等奖学金一次及以上；</w:t>
      </w:r>
    </w:p>
    <w:p>
      <w:pPr>
        <w:tabs>
          <w:tab w:val="left" w:pos="180"/>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②获得校级年度三等奖学金两次及以上。</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3.特殊教育教师的具体条件参照义务段中小学教师。</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4.中小学体育、美术、音乐教师</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（1）普通高校2020届硕士研究生及以上毕业生。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（2）“一流大学建设高校”</w:t>
      </w:r>
      <w:r>
        <w:rPr>
          <w:rFonts w:ascii="仿宋_GB2312" w:eastAsia="仿宋_GB2312"/>
          <w:color w:val="000000"/>
          <w:sz w:val="32"/>
          <w:szCs w:val="32"/>
        </w:rPr>
        <w:t>全日制本科毕业生</w:t>
      </w:r>
      <w:r>
        <w:rPr>
          <w:rFonts w:hint="eastAsia" w:ascii="仿宋_GB2312" w:eastAsia="仿宋_GB2312"/>
          <w:color w:val="000000"/>
          <w:sz w:val="32"/>
          <w:szCs w:val="32"/>
        </w:rPr>
        <w:t>。</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（3）2020届师范类本科毕业生或专业学校（除二级学院、独立学院、民办高校外）本科及以上毕业生。（体育、美术教师限浙江籍生源）</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5.幼儿园教师（限浙江籍生源）</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普通高校2020届师范类学前教育专业本科毕业生。</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6.中职学校教师</w:t>
      </w:r>
    </w:p>
    <w:p>
      <w:pPr>
        <w:tabs>
          <w:tab w:val="left" w:pos="180"/>
        </w:tabs>
        <w:spacing w:line="560" w:lineRule="exact"/>
        <w:ind w:left="638" w:leftChars="304"/>
        <w:rPr>
          <w:rFonts w:ascii="仿宋_GB2312" w:eastAsia="仿宋_GB2312"/>
          <w:color w:val="000000"/>
          <w:sz w:val="32"/>
          <w:szCs w:val="32"/>
        </w:rPr>
      </w:pPr>
      <w:r>
        <w:rPr>
          <w:rFonts w:hint="eastAsia" w:ascii="仿宋_GB2312" w:eastAsia="仿宋_GB2312"/>
          <w:color w:val="000000"/>
          <w:sz w:val="32"/>
          <w:szCs w:val="32"/>
        </w:rPr>
        <w:t>（1）普通高校2020届职业教育师范类专业本科毕业生；</w:t>
      </w:r>
    </w:p>
    <w:p>
      <w:pPr>
        <w:tabs>
          <w:tab w:val="left" w:pos="180"/>
        </w:tabs>
        <w:spacing w:line="560" w:lineRule="exact"/>
        <w:ind w:left="638" w:leftChars="304"/>
        <w:rPr>
          <w:rFonts w:ascii="仿宋_GB2312" w:eastAsia="仿宋_GB2312"/>
          <w:color w:val="000000"/>
          <w:sz w:val="32"/>
          <w:szCs w:val="32"/>
        </w:rPr>
      </w:pPr>
      <w:r>
        <w:rPr>
          <w:rFonts w:hint="eastAsia" w:ascii="仿宋_GB2312" w:eastAsia="仿宋_GB2312"/>
          <w:color w:val="000000"/>
          <w:sz w:val="32"/>
          <w:szCs w:val="32"/>
        </w:rPr>
        <w:t>（2）普通高校2020届本科毕业生（除二级学院、独立学院、民办高校外）且在大学期间获得以下条件之一的：</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①获得校级年度二等奖学金一次及以上；</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②获得校级年度三等奖学金两次及以上。</w:t>
      </w:r>
    </w:p>
    <w:p>
      <w:pPr>
        <w:autoSpaceDE w:val="0"/>
        <w:autoSpaceDN w:val="0"/>
        <w:adjustRightInd w:val="0"/>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三、招聘程序和办法</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招聘工作贯彻公开、平等、竞争、择优的原则，坚持德才兼备的用人标准，采取报名、考试、体检、考核、公示、聘用等程序进行。</w:t>
      </w:r>
    </w:p>
    <w:p>
      <w:pPr>
        <w:autoSpaceDE w:val="0"/>
        <w:autoSpaceDN w:val="0"/>
        <w:adjustRightInd w:val="0"/>
        <w:spacing w:line="560" w:lineRule="exact"/>
        <w:ind w:firstLine="643" w:firstLineChars="200"/>
        <w:jc w:val="left"/>
        <w:rPr>
          <w:rFonts w:ascii="楷体_GB2312" w:eastAsia="楷体_GB2312"/>
          <w:b/>
          <w:color w:val="000000"/>
          <w:sz w:val="32"/>
          <w:szCs w:val="32"/>
        </w:rPr>
      </w:pPr>
      <w:r>
        <w:rPr>
          <w:rFonts w:hint="eastAsia" w:ascii="楷体_GB2312" w:eastAsia="楷体_GB2312"/>
          <w:b/>
          <w:color w:val="000000"/>
          <w:sz w:val="32"/>
          <w:szCs w:val="32"/>
        </w:rPr>
        <w:t>（一）报名</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本次公开招聘报名采用现场报名方式，每人限报一所学校。招聘单位根据招聘岗位所需条件对报名人员进行资格审核。</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应聘人员不得报考与招聘单位有《浙江省事业单位公开招聘人员暂行办法》第三十条所列回避情形的岗位。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1.考点安排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县教育局组织成立招聘工作组分赴两所高校进行现场招聘，每所高校将作为一个考点。符合条件的考生可前来应聘。应聘日上午报名，下午进行笔试和面试考核。以招考时间为顺序，相关招聘岗位若在前一考点中已招满，下一考点将不再推出。</w:t>
      </w:r>
      <w:r>
        <w:rPr>
          <w:rFonts w:hint="eastAsia" w:ascii="仿宋_GB2312" w:eastAsia="仿宋_GB2312"/>
          <w:b/>
          <w:color w:val="000000"/>
          <w:sz w:val="32"/>
          <w:szCs w:val="32"/>
        </w:rPr>
        <w:t>学前教育考点安排在杭州师范大学，浙江师范大学不设考点</w:t>
      </w:r>
      <w:r>
        <w:rPr>
          <w:rFonts w:hint="eastAsia" w:ascii="仿宋_GB2312" w:eastAsia="仿宋_GB2312"/>
          <w:color w:val="000000"/>
          <w:sz w:val="32"/>
          <w:szCs w:val="32"/>
        </w:rPr>
        <w:t>。具体报名时间和地点安排如下：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（1）2019年11月23日上午9：00——11：00。浙江师范大学（26幢101、103室）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（2）2019年11月24日上午9：00——11：00。杭州师范大学(仓前校区恕园11幢)</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2.报名材料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（1）报名登记表一份（附件4），本人简历一份；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（2）2020年高校应届毕业生未取得学历证书的提供学校核发的成绩单和学籍证明或学生证原件、复印件；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（3）本人身份证原件及复印件，有户籍要求的提供户口薄原件及复印件；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（4）属文理一类专业的，以学校教务处出具的相关证明材料为准；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（5）主要获奖证书原件及复印件（包括反映个人学术水平的论文、业绩的证明资料）；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（6）近期一寸正面免冠证件照1张。</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（二）考试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本次公开招聘考试由嘉善县教育局组织实施，考试采用笔试与面试相结合的方式，经资格审核符合报名条件的统一参加考试。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1.笔试：以岗位数与报名人数不低于1：3的比例由考核组对符合报名条件的考生进行笔试测试，如果报名人数不足的，招聘计划相应核减或者取消，笔试主要考核考生的专业知识和能力，满分为100分。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2.面试：笔试后，根据各岗位招聘计划，分别从高分到低分按照1：3的比例确定面试对象。面试主要考核应聘对象的基本素养和专业能力，采用专家问答和说课、试讲等形式，满分为100分。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确认意向：对综合成绩（笔试50%+面试50%）在最低分数线（60分）以上的人员从高分到低分按照招聘数1:1于招聘当天初步确定录用意向（综合成绩并列的，以笔试成绩高的优先），如果该岗位综合成绩最低分数线以上的人数少于招聘岗位计划数的，该招聘岗位计划数相应核减或取消。</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（三）体检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考试成绩，从高分到低分按照招聘计划的1:1比例确定体检对象。体检工作参照人社部、原卫生部、国家公务员局《关于进一步做好公务员考试录用体检工作的通知》（人社部发〔2012〕65号）执行。体检按人社部、国家卫计委、国家公务员局《关于修订〈公务员录用体检通用标准（试行）〉及〈公务员录用体检操作手册（试行）〉有关内容的通知》（人社部发〔2016〕140号）执行。体检合格者确定为考核对象。应聘人员不按规定的时间、地点参加体检，视作放弃。</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（四）考核</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考核工作参照国家公务员局《关于做好公务员录用考察工作的通知》（国公局发〔2013〕2号）进行。</w:t>
      </w:r>
      <w:r>
        <w:rPr>
          <w:rFonts w:hint="eastAsia" w:ascii="仿宋_GB2312" w:eastAsia="仿宋_GB2312"/>
          <w:color w:val="000000"/>
          <w:sz w:val="32"/>
          <w:szCs w:val="32"/>
        </w:rPr>
        <w:t>考核不合格的不予聘用。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因体检、考核不合格或本人放弃等原因，不再递补。</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（五）公示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经体检、考察均合格的人员，确定为拟聘用人员，名单在嘉善“政务公开”栏目：</w:t>
      </w:r>
      <w:r>
        <w:rPr>
          <w:rFonts w:ascii="仿宋_GB2312" w:eastAsia="仿宋_GB2312"/>
          <w:color w:val="000000"/>
          <w:sz w:val="32"/>
          <w:szCs w:val="32"/>
        </w:rPr>
        <w:t>http://www.jiashan.gov.cn/art/2019/11/12/art_1604301_40085785.html</w:t>
      </w:r>
      <w:r>
        <w:rPr>
          <w:rFonts w:hint="eastAsia" w:ascii="仿宋_GB2312" w:eastAsia="仿宋_GB2312"/>
          <w:color w:val="000000"/>
          <w:sz w:val="32"/>
          <w:szCs w:val="32"/>
        </w:rPr>
        <w:t>，公示5个工作日。公示期满，对拟聘人员没有异议或反映有问题经查实不影响聘用的，招聘单位按规定办理聘用手续。</w:t>
      </w:r>
    </w:p>
    <w:p>
      <w:pPr>
        <w:spacing w:line="560" w:lineRule="exact"/>
        <w:ind w:firstLine="643" w:firstLineChars="200"/>
        <w:rPr>
          <w:rFonts w:ascii="楷体_GB2312" w:hAnsi="黑体" w:eastAsia="楷体_GB2312"/>
          <w:b/>
          <w:color w:val="000000"/>
          <w:sz w:val="32"/>
          <w:szCs w:val="32"/>
        </w:rPr>
      </w:pPr>
      <w:r>
        <w:rPr>
          <w:rFonts w:hint="eastAsia" w:ascii="楷体_GB2312" w:hAnsi="黑体" w:eastAsia="楷体_GB2312"/>
          <w:b/>
          <w:color w:val="000000"/>
          <w:sz w:val="32"/>
          <w:szCs w:val="32"/>
        </w:rPr>
        <w:t>（六）聘用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符合聘用条件的人员，按聘用审批程序办理聘用手续。经县人力社保部门核准后，应在2020年7月31日前凭档案到嘉善县教育局人事科报到。对无正当理由逾期不报到或者档案不能按期提交者，作自动放弃处理。师范类毕业生，如在2020年7月31日之前未取得相应学段及任教学科的教师资格证书的，取消聘用资格；非师范类毕业生必须在2022年12月31日前取得相应学段及任教学科的教师资格证书，否则解除聘用合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在2020年8月25日前按《浙江省事业单位人员聘用制度试行细则》（浙政办发〔2004〕117号）文件的规定与聘用人员签订聘用合同，办理聘用手续，试用期六个月。试用期满后，考核合格者，予以正式聘用；不合格的，取消聘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凡被聘用者，在嘉善县教育系统的服务期须不少于五年。</w:t>
      </w:r>
    </w:p>
    <w:p>
      <w:pPr>
        <w:spacing w:line="560" w:lineRule="exact"/>
        <w:ind w:firstLine="643" w:firstLineChars="200"/>
        <w:rPr>
          <w:rFonts w:ascii="楷体_GB2312" w:hAnsi="黑体" w:eastAsia="楷体_GB2312"/>
          <w:b/>
          <w:color w:val="000000"/>
          <w:sz w:val="32"/>
          <w:szCs w:val="32"/>
        </w:rPr>
      </w:pPr>
      <w:r>
        <w:rPr>
          <w:rFonts w:hint="eastAsia" w:ascii="楷体_GB2312" w:hAnsi="黑体" w:eastAsia="楷体_GB2312"/>
          <w:b/>
          <w:color w:val="000000"/>
          <w:sz w:val="32"/>
          <w:szCs w:val="32"/>
        </w:rPr>
        <w:t>（七）人才政策</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符合嘉善县教育高层次人才目录的人员，</w:t>
      </w:r>
      <w:r>
        <w:rPr>
          <w:rFonts w:ascii="仿宋_GB2312" w:eastAsia="仿宋_GB2312"/>
          <w:color w:val="000000"/>
          <w:sz w:val="32"/>
          <w:szCs w:val="32"/>
        </w:rPr>
        <w:t>录用为事业编制教师</w:t>
      </w:r>
      <w:r>
        <w:rPr>
          <w:rFonts w:hint="eastAsia" w:ascii="仿宋_GB2312" w:eastAsia="仿宋_GB2312"/>
          <w:color w:val="000000"/>
          <w:sz w:val="32"/>
          <w:szCs w:val="32"/>
        </w:rPr>
        <w:t>的，奖励政策按嘉善县《</w:t>
      </w:r>
      <w:r>
        <w:rPr>
          <w:rFonts w:ascii="仿宋_GB2312" w:eastAsia="仿宋_GB2312"/>
          <w:color w:val="000000"/>
          <w:sz w:val="32"/>
          <w:szCs w:val="32"/>
        </w:rPr>
        <w:t>关于进一步加大嘉善县教育高层次人才引育工作的意见</w:t>
      </w:r>
      <w:r>
        <w:rPr>
          <w:rFonts w:hint="eastAsia" w:ascii="仿宋_GB2312" w:eastAsia="仿宋_GB2312"/>
          <w:color w:val="000000"/>
          <w:sz w:val="32"/>
          <w:szCs w:val="32"/>
        </w:rPr>
        <w:t>》执行。住</w:t>
      </w:r>
      <w:r>
        <w:rPr>
          <w:rFonts w:ascii="仿宋_GB2312" w:eastAsia="仿宋_GB2312"/>
          <w:color w:val="000000"/>
          <w:sz w:val="32"/>
          <w:szCs w:val="32"/>
        </w:rPr>
        <w:t>房补助政策</w:t>
      </w:r>
      <w:r>
        <w:rPr>
          <w:rFonts w:hint="eastAsia" w:ascii="仿宋_GB2312" w:eastAsia="仿宋_GB2312"/>
          <w:color w:val="000000"/>
          <w:sz w:val="32"/>
          <w:szCs w:val="32"/>
        </w:rPr>
        <w:t>按</w:t>
      </w:r>
      <w:r>
        <w:rPr>
          <w:rFonts w:ascii="仿宋_GB2312" w:eastAsia="仿宋_GB2312"/>
          <w:color w:val="000000"/>
          <w:sz w:val="32"/>
          <w:szCs w:val="32"/>
        </w:rPr>
        <w:t>照《嘉善县“文教卫紧缺专业技术人才住房券”管理和使用暂行办法》</w:t>
      </w:r>
      <w:r>
        <w:rPr>
          <w:rFonts w:hint="eastAsia" w:ascii="仿宋_GB2312" w:eastAsia="仿宋_GB2312"/>
          <w:color w:val="000000"/>
          <w:sz w:val="32"/>
          <w:szCs w:val="32"/>
        </w:rPr>
        <w:t>执行。</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四、监督和联系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1.本次公开招聘工作由嘉善县教育局按有关规定组织实施。对考试违纪违规行为的认定和处理，按照《浙江省人事考试应试人员违纪违规行为处理规定》执行。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2.本公告未尽事宜，由嘉善县教育局按有关规定执行。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3.公开招聘联系电话：0573－89102615或89102539。联系人：邹老师、沈老师。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4.监督</w:t>
      </w:r>
      <w:r>
        <w:rPr>
          <w:rFonts w:hint="eastAsia" w:ascii="仿宋_GB2312" w:eastAsia="仿宋_GB2312"/>
          <w:color w:val="000000"/>
          <w:sz w:val="32"/>
          <w:szCs w:val="32"/>
          <w:lang w:eastAsia="zh-CN"/>
        </w:rPr>
        <w:t>投诉</w:t>
      </w:r>
      <w:bookmarkStart w:id="0" w:name="_GoBack"/>
      <w:bookmarkEnd w:id="0"/>
      <w:r>
        <w:rPr>
          <w:rFonts w:hint="eastAsia" w:ascii="仿宋_GB2312" w:eastAsia="仿宋_GB2312"/>
          <w:color w:val="000000"/>
          <w:sz w:val="32"/>
          <w:szCs w:val="32"/>
        </w:rPr>
        <w:t>电话：0573-89102150</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附件：1.嘉善县赴高校招聘2020年优秀毕业生信息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2.非师范类应聘对象的专业要求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3.2020年中职学校教师专业要求  </w:t>
      </w:r>
    </w:p>
    <w:p>
      <w:pPr>
        <w:spacing w:line="600" w:lineRule="exact"/>
        <w:ind w:firstLine="1600" w:firstLineChars="500"/>
        <w:rPr>
          <w:rFonts w:ascii="仿宋_GB2312" w:eastAsia="仿宋_GB2312"/>
          <w:sz w:val="32"/>
          <w:szCs w:val="32"/>
        </w:rPr>
      </w:pPr>
      <w:r>
        <w:rPr>
          <w:rFonts w:hint="eastAsia" w:ascii="仿宋_GB2312" w:eastAsia="仿宋_GB2312"/>
          <w:color w:val="000000"/>
          <w:sz w:val="32"/>
          <w:szCs w:val="32"/>
        </w:rPr>
        <w:t>4.2020年嘉善县公开招聘教师登记表</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5280" w:firstLineChars="1650"/>
        <w:rPr>
          <w:rFonts w:ascii="仿宋_GB2312" w:eastAsia="仿宋_GB2312"/>
          <w:sz w:val="32"/>
          <w:szCs w:val="32"/>
        </w:rPr>
      </w:pPr>
      <w:r>
        <w:rPr>
          <w:rFonts w:hint="eastAsia" w:ascii="仿宋_GB2312" w:eastAsia="仿宋_GB2312"/>
          <w:sz w:val="32"/>
          <w:szCs w:val="32"/>
        </w:rPr>
        <w:t>嘉善县教育局</w:t>
      </w:r>
    </w:p>
    <w:p>
      <w:pPr>
        <w:widowControl/>
        <w:spacing w:line="600" w:lineRule="exact"/>
        <w:ind w:firstLine="5120" w:firstLineChars="1600"/>
        <w:rPr>
          <w:rFonts w:ascii="仿宋_GB2312" w:eastAsia="仿宋_GB2312"/>
          <w:sz w:val="32"/>
        </w:rPr>
      </w:pPr>
      <w:r>
        <w:rPr>
          <w:rFonts w:hint="eastAsia" w:ascii="仿宋_GB2312" w:eastAsia="仿宋_GB2312"/>
          <w:sz w:val="32"/>
        </w:rPr>
        <w:t>2019年11月11日</w:t>
      </w: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360" w:lineRule="exact"/>
        <w:rPr>
          <w:rFonts w:ascii="仿宋_GB2312" w:hAnsi="宋体" w:eastAsia="仿宋_GB2312"/>
          <w:sz w:val="32"/>
          <w:szCs w:val="32"/>
        </w:rPr>
      </w:pPr>
      <w:r>
        <w:rPr>
          <w:rFonts w:hint="eastAsia" w:ascii="仿宋_GB2312" w:hAnsi="宋体" w:eastAsia="仿宋_GB2312"/>
          <w:sz w:val="32"/>
          <w:szCs w:val="32"/>
        </w:rPr>
        <w:t>附件1：</w:t>
      </w:r>
    </w:p>
    <w:p>
      <w:pPr>
        <w:spacing w:line="360" w:lineRule="exact"/>
        <w:jc w:val="center"/>
        <w:rPr>
          <w:rFonts w:ascii="仿宋_GB2312" w:eastAsia="仿宋_GB2312"/>
          <w:b/>
          <w:color w:val="000000"/>
          <w:sz w:val="36"/>
          <w:szCs w:val="36"/>
        </w:rPr>
      </w:pPr>
      <w:r>
        <w:rPr>
          <w:rFonts w:hint="eastAsia" w:ascii="仿宋_GB2312" w:eastAsia="仿宋_GB2312"/>
          <w:b/>
          <w:color w:val="000000"/>
          <w:sz w:val="36"/>
          <w:szCs w:val="36"/>
        </w:rPr>
        <w:t>嘉善县赴高校招聘优秀毕业生信息</w:t>
      </w:r>
    </w:p>
    <w:tbl>
      <w:tblPr>
        <w:tblStyle w:val="10"/>
        <w:tblW w:w="8946" w:type="dxa"/>
        <w:tblInd w:w="93" w:type="dxa"/>
        <w:tblLayout w:type="fixed"/>
        <w:tblCellMar>
          <w:top w:w="0" w:type="dxa"/>
          <w:left w:w="108" w:type="dxa"/>
          <w:bottom w:w="0" w:type="dxa"/>
          <w:right w:w="108" w:type="dxa"/>
        </w:tblCellMar>
      </w:tblPr>
      <w:tblGrid>
        <w:gridCol w:w="1708"/>
        <w:gridCol w:w="369"/>
        <w:gridCol w:w="326"/>
        <w:gridCol w:w="22"/>
        <w:gridCol w:w="405"/>
        <w:gridCol w:w="426"/>
        <w:gridCol w:w="303"/>
        <w:gridCol w:w="122"/>
        <w:gridCol w:w="162"/>
        <w:gridCol w:w="405"/>
        <w:gridCol w:w="567"/>
        <w:gridCol w:w="162"/>
        <w:gridCol w:w="283"/>
        <w:gridCol w:w="122"/>
        <w:gridCol w:w="569"/>
        <w:gridCol w:w="443"/>
        <w:gridCol w:w="124"/>
        <w:gridCol w:w="18"/>
        <w:gridCol w:w="691"/>
        <w:gridCol w:w="708"/>
        <w:gridCol w:w="11"/>
        <w:gridCol w:w="1000"/>
      </w:tblGrid>
      <w:tr>
        <w:tblPrEx>
          <w:tblCellMar>
            <w:top w:w="0" w:type="dxa"/>
            <w:left w:w="108" w:type="dxa"/>
            <w:bottom w:w="0" w:type="dxa"/>
            <w:right w:w="108" w:type="dxa"/>
          </w:tblCellMar>
        </w:tblPrEx>
        <w:trPr>
          <w:trHeight w:val="255" w:hRule="atLeast"/>
        </w:trPr>
        <w:tc>
          <w:tcPr>
            <w:tcW w:w="8946" w:type="dxa"/>
            <w:gridSpan w:val="22"/>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hAnsi="宋体" w:eastAsia="仿宋_GB2312" w:cs="宋体"/>
                <w:color w:val="000000"/>
                <w:sz w:val="28"/>
                <w:szCs w:val="28"/>
              </w:rPr>
            </w:pPr>
            <w:r>
              <w:rPr>
                <w:rFonts w:hint="eastAsia" w:ascii="黑体" w:eastAsia="黑体"/>
                <w:color w:val="000000"/>
                <w:sz w:val="28"/>
                <w:szCs w:val="28"/>
              </w:rPr>
              <w:t>普通高中</w:t>
            </w:r>
          </w:p>
        </w:tc>
      </w:tr>
      <w:tr>
        <w:tblPrEx>
          <w:tblCellMar>
            <w:top w:w="0" w:type="dxa"/>
            <w:left w:w="108" w:type="dxa"/>
            <w:bottom w:w="0" w:type="dxa"/>
            <w:right w:w="108" w:type="dxa"/>
          </w:tblCellMar>
        </w:tblPrEx>
        <w:trPr>
          <w:trHeight w:val="643" w:hRule="atLeast"/>
        </w:trPr>
        <w:tc>
          <w:tcPr>
            <w:tcW w:w="2077" w:type="dxa"/>
            <w:gridSpan w:val="2"/>
            <w:tcBorders>
              <w:top w:val="single" w:color="auto" w:sz="4" w:space="0"/>
              <w:left w:val="single" w:color="auto" w:sz="4" w:space="0"/>
              <w:bottom w:val="single" w:color="000000" w:sz="4" w:space="0"/>
              <w:right w:val="single" w:color="000000" w:sz="4" w:space="0"/>
              <w:tl2br w:val="single" w:color="auto" w:sz="4" w:space="0"/>
            </w:tcBorders>
            <w:vAlign w:val="center"/>
          </w:tcPr>
          <w:p>
            <w:pPr>
              <w:spacing w:line="320" w:lineRule="exact"/>
              <w:rPr>
                <w:rFonts w:ascii="仿宋_GB2312" w:hAnsi="宋体" w:eastAsia="仿宋_GB2312" w:cs="宋体"/>
                <w:color w:val="000000"/>
                <w:sz w:val="24"/>
              </w:rPr>
            </w:pPr>
            <w:r>
              <w:rPr>
                <w:rFonts w:hint="eastAsia" w:ascii="仿宋_GB2312" w:hAnsi="宋体" w:eastAsia="仿宋_GB2312" w:cs="宋体"/>
                <w:color w:val="000000"/>
                <w:sz w:val="24"/>
              </w:rPr>
              <w:t>学校       学科</w:t>
            </w:r>
          </w:p>
        </w:tc>
        <w:tc>
          <w:tcPr>
            <w:tcW w:w="1482" w:type="dxa"/>
            <w:gridSpan w:val="5"/>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英语</w:t>
            </w:r>
          </w:p>
        </w:tc>
        <w:tc>
          <w:tcPr>
            <w:tcW w:w="1418" w:type="dxa"/>
            <w:gridSpan w:val="5"/>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政治</w:t>
            </w:r>
          </w:p>
        </w:tc>
        <w:tc>
          <w:tcPr>
            <w:tcW w:w="1417" w:type="dxa"/>
            <w:gridSpan w:val="4"/>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历史</w:t>
            </w:r>
          </w:p>
        </w:tc>
        <w:tc>
          <w:tcPr>
            <w:tcW w:w="1552" w:type="dxa"/>
            <w:gridSpan w:val="5"/>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地理</w:t>
            </w:r>
          </w:p>
        </w:tc>
        <w:tc>
          <w:tcPr>
            <w:tcW w:w="1000" w:type="dxa"/>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合计</w:t>
            </w:r>
          </w:p>
        </w:tc>
      </w:tr>
      <w:tr>
        <w:tblPrEx>
          <w:tblCellMar>
            <w:top w:w="0" w:type="dxa"/>
            <w:left w:w="108" w:type="dxa"/>
            <w:bottom w:w="0" w:type="dxa"/>
            <w:right w:w="108" w:type="dxa"/>
          </w:tblCellMar>
        </w:tblPrEx>
        <w:trPr>
          <w:trHeight w:val="285" w:hRule="atLeast"/>
        </w:trPr>
        <w:tc>
          <w:tcPr>
            <w:tcW w:w="2077"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rPr>
                <w:rFonts w:ascii="宋体" w:hAnsi="宋体" w:cs="宋体"/>
                <w:color w:val="000000"/>
                <w:sz w:val="22"/>
                <w:szCs w:val="22"/>
              </w:rPr>
            </w:pPr>
            <w:r>
              <w:rPr>
                <w:rFonts w:hint="eastAsia"/>
                <w:color w:val="000000"/>
                <w:sz w:val="22"/>
                <w:szCs w:val="22"/>
              </w:rPr>
              <w:t>嘉善高级中学</w:t>
            </w:r>
          </w:p>
        </w:tc>
        <w:tc>
          <w:tcPr>
            <w:tcW w:w="1482"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418"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1417" w:type="dxa"/>
            <w:gridSpan w:val="4"/>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1552"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eastAsia="仿宋_GB2312"/>
                <w:color w:val="000000"/>
                <w:sz w:val="24"/>
              </w:rPr>
              <w:t>　</w:t>
            </w:r>
          </w:p>
        </w:tc>
        <w:tc>
          <w:tcPr>
            <w:tcW w:w="100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3</w:t>
            </w:r>
          </w:p>
        </w:tc>
      </w:tr>
      <w:tr>
        <w:tblPrEx>
          <w:tblCellMar>
            <w:top w:w="0" w:type="dxa"/>
            <w:left w:w="108" w:type="dxa"/>
            <w:bottom w:w="0" w:type="dxa"/>
            <w:right w:w="108" w:type="dxa"/>
          </w:tblCellMar>
        </w:tblPrEx>
        <w:trPr>
          <w:trHeight w:val="285" w:hRule="atLeast"/>
        </w:trPr>
        <w:tc>
          <w:tcPr>
            <w:tcW w:w="2077"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rPr>
                <w:rFonts w:ascii="宋体" w:hAnsi="宋体" w:cs="宋体"/>
                <w:color w:val="000000"/>
                <w:sz w:val="22"/>
                <w:szCs w:val="22"/>
              </w:rPr>
            </w:pPr>
            <w:r>
              <w:rPr>
                <w:rFonts w:hint="eastAsia"/>
                <w:color w:val="000000"/>
                <w:sz w:val="22"/>
                <w:szCs w:val="22"/>
              </w:rPr>
              <w:t>嘉善第二高级中学</w:t>
            </w:r>
          </w:p>
        </w:tc>
        <w:tc>
          <w:tcPr>
            <w:tcW w:w="1482"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1418"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1417" w:type="dxa"/>
            <w:gridSpan w:val="4"/>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552" w:type="dxa"/>
            <w:gridSpan w:val="5"/>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1000"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w:t>
            </w:r>
          </w:p>
        </w:tc>
      </w:tr>
      <w:tr>
        <w:tblPrEx>
          <w:tblCellMar>
            <w:top w:w="0" w:type="dxa"/>
            <w:left w:w="108" w:type="dxa"/>
            <w:bottom w:w="0" w:type="dxa"/>
            <w:right w:w="108" w:type="dxa"/>
          </w:tblCellMar>
        </w:tblPrEx>
        <w:trPr>
          <w:trHeight w:val="285" w:hRule="atLeast"/>
        </w:trPr>
        <w:tc>
          <w:tcPr>
            <w:tcW w:w="2077"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rPr>
                <w:color w:val="000000"/>
                <w:sz w:val="22"/>
                <w:szCs w:val="22"/>
              </w:rPr>
            </w:pPr>
            <w:r>
              <w:rPr>
                <w:rFonts w:hint="eastAsia"/>
                <w:color w:val="000000"/>
                <w:sz w:val="22"/>
                <w:szCs w:val="22"/>
              </w:rPr>
              <w:t>浙江省嘉善中学</w:t>
            </w:r>
          </w:p>
        </w:tc>
        <w:tc>
          <w:tcPr>
            <w:tcW w:w="1482" w:type="dxa"/>
            <w:gridSpan w:val="5"/>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418" w:type="dxa"/>
            <w:gridSpan w:val="5"/>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417" w:type="dxa"/>
            <w:gridSpan w:val="4"/>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552" w:type="dxa"/>
            <w:gridSpan w:val="5"/>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00"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2</w:t>
            </w:r>
          </w:p>
        </w:tc>
      </w:tr>
      <w:tr>
        <w:tblPrEx>
          <w:tblCellMar>
            <w:top w:w="0" w:type="dxa"/>
            <w:left w:w="108" w:type="dxa"/>
            <w:bottom w:w="0" w:type="dxa"/>
            <w:right w:w="108" w:type="dxa"/>
          </w:tblCellMar>
        </w:tblPrEx>
        <w:trPr>
          <w:trHeight w:val="424" w:hRule="atLeast"/>
        </w:trPr>
        <w:tc>
          <w:tcPr>
            <w:tcW w:w="8946"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黑体" w:eastAsia="黑体"/>
                <w:color w:val="000000"/>
                <w:sz w:val="28"/>
                <w:szCs w:val="28"/>
              </w:rPr>
              <w:t>中职学校</w:t>
            </w:r>
          </w:p>
        </w:tc>
      </w:tr>
      <w:tr>
        <w:tblPrEx>
          <w:tblCellMar>
            <w:top w:w="0" w:type="dxa"/>
            <w:left w:w="108" w:type="dxa"/>
            <w:bottom w:w="0" w:type="dxa"/>
            <w:right w:w="108" w:type="dxa"/>
          </w:tblCellMar>
        </w:tblPrEx>
        <w:trPr>
          <w:trHeight w:val="643" w:hRule="atLeast"/>
        </w:trPr>
        <w:tc>
          <w:tcPr>
            <w:tcW w:w="2425" w:type="dxa"/>
            <w:gridSpan w:val="4"/>
            <w:tcBorders>
              <w:top w:val="single" w:color="auto" w:sz="4" w:space="0"/>
              <w:left w:val="single" w:color="auto" w:sz="4" w:space="0"/>
              <w:bottom w:val="single" w:color="auto" w:sz="4" w:space="0"/>
              <w:right w:val="single" w:color="000000" w:sz="4" w:space="0"/>
              <w:tl2br w:val="single" w:color="auto" w:sz="4" w:space="0"/>
            </w:tcBorders>
            <w:vAlign w:val="center"/>
          </w:tcPr>
          <w:p>
            <w:pPr>
              <w:spacing w:line="320" w:lineRule="exact"/>
              <w:rPr>
                <w:rFonts w:ascii="仿宋_GB2312" w:hAnsi="宋体" w:eastAsia="仿宋_GB2312" w:cs="宋体"/>
                <w:color w:val="000000"/>
                <w:sz w:val="24"/>
              </w:rPr>
            </w:pPr>
            <w:r>
              <w:rPr>
                <w:rFonts w:hint="eastAsia" w:ascii="仿宋_GB2312" w:hAnsi="宋体" w:eastAsia="仿宋_GB2312" w:cs="宋体"/>
                <w:color w:val="000000"/>
                <w:sz w:val="24"/>
              </w:rPr>
              <w:t>学校       学科</w:t>
            </w:r>
          </w:p>
        </w:tc>
        <w:tc>
          <w:tcPr>
            <w:tcW w:w="1418" w:type="dxa"/>
            <w:gridSpan w:val="5"/>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计算机</w:t>
            </w:r>
          </w:p>
        </w:tc>
        <w:tc>
          <w:tcPr>
            <w:tcW w:w="1417" w:type="dxa"/>
            <w:gridSpan w:val="4"/>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平面设计</w:t>
            </w:r>
          </w:p>
        </w:tc>
        <w:tc>
          <w:tcPr>
            <w:tcW w:w="1276" w:type="dxa"/>
            <w:gridSpan w:val="5"/>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电子</w:t>
            </w:r>
          </w:p>
        </w:tc>
        <w:tc>
          <w:tcPr>
            <w:tcW w:w="1410" w:type="dxa"/>
            <w:gridSpan w:val="3"/>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心理健康</w:t>
            </w:r>
          </w:p>
        </w:tc>
        <w:tc>
          <w:tcPr>
            <w:tcW w:w="1000" w:type="dxa"/>
            <w:tcBorders>
              <w:top w:val="nil"/>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合计</w:t>
            </w:r>
          </w:p>
        </w:tc>
      </w:tr>
      <w:tr>
        <w:tblPrEx>
          <w:tblCellMar>
            <w:top w:w="0" w:type="dxa"/>
            <w:left w:w="108" w:type="dxa"/>
            <w:bottom w:w="0" w:type="dxa"/>
            <w:right w:w="108" w:type="dxa"/>
          </w:tblCellMar>
        </w:tblPrEx>
        <w:trPr>
          <w:trHeight w:val="285"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嘉善信息技术工程学校</w:t>
            </w:r>
          </w:p>
        </w:tc>
        <w:tc>
          <w:tcPr>
            <w:tcW w:w="141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4</w:t>
            </w:r>
          </w:p>
        </w:tc>
      </w:tr>
      <w:tr>
        <w:tblPrEx>
          <w:tblCellMar>
            <w:top w:w="0" w:type="dxa"/>
            <w:left w:w="108" w:type="dxa"/>
            <w:bottom w:w="0" w:type="dxa"/>
            <w:right w:w="108" w:type="dxa"/>
          </w:tblCellMar>
        </w:tblPrEx>
        <w:trPr>
          <w:trHeight w:val="285" w:hRule="atLeast"/>
        </w:trPr>
        <w:tc>
          <w:tcPr>
            <w:tcW w:w="8946"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cs="宋体"/>
                <w:color w:val="000000"/>
                <w:sz w:val="24"/>
              </w:rPr>
            </w:pPr>
            <w:r>
              <w:rPr>
                <w:rFonts w:hint="eastAsia" w:ascii="黑体" w:eastAsia="黑体"/>
                <w:color w:val="000000"/>
                <w:sz w:val="28"/>
                <w:szCs w:val="28"/>
              </w:rPr>
              <w:t>义务段中小学</w:t>
            </w:r>
          </w:p>
        </w:tc>
      </w:tr>
      <w:tr>
        <w:tblPrEx>
          <w:tblCellMar>
            <w:top w:w="0" w:type="dxa"/>
            <w:left w:w="108" w:type="dxa"/>
            <w:bottom w:w="0" w:type="dxa"/>
            <w:right w:w="108" w:type="dxa"/>
          </w:tblCellMar>
        </w:tblPrEx>
        <w:trPr>
          <w:trHeight w:val="634" w:hRule="atLeast"/>
        </w:trPr>
        <w:tc>
          <w:tcPr>
            <w:tcW w:w="2403" w:type="dxa"/>
            <w:gridSpan w:val="3"/>
            <w:tcBorders>
              <w:top w:val="single" w:color="auto" w:sz="4" w:space="0"/>
              <w:left w:val="single" w:color="auto" w:sz="4" w:space="0"/>
              <w:bottom w:val="single" w:color="000000" w:sz="4" w:space="0"/>
              <w:right w:val="single" w:color="000000" w:sz="4" w:space="0"/>
              <w:tl2br w:val="single" w:color="auto" w:sz="4" w:space="0"/>
            </w:tcBorders>
            <w:vAlign w:val="center"/>
          </w:tcPr>
          <w:p>
            <w:pPr>
              <w:spacing w:line="320" w:lineRule="exact"/>
              <w:rPr>
                <w:rFonts w:ascii="仿宋_GB2312" w:hAnsi="宋体" w:eastAsia="仿宋_GB2312" w:cs="宋体"/>
                <w:color w:val="000000"/>
                <w:sz w:val="24"/>
              </w:rPr>
            </w:pPr>
            <w:r>
              <w:rPr>
                <w:rFonts w:hint="eastAsia" w:ascii="仿宋_GB2312" w:eastAsia="仿宋_GB2312"/>
                <w:color w:val="000000"/>
              </w:rPr>
              <w:t xml:space="preserve">  学校        学科      </w:t>
            </w:r>
          </w:p>
        </w:tc>
        <w:tc>
          <w:tcPr>
            <w:tcW w:w="427" w:type="dxa"/>
            <w:gridSpan w:val="2"/>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语文</w:t>
            </w:r>
          </w:p>
        </w:tc>
        <w:tc>
          <w:tcPr>
            <w:tcW w:w="426"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数学</w:t>
            </w:r>
          </w:p>
        </w:tc>
        <w:tc>
          <w:tcPr>
            <w:tcW w:w="425" w:type="dxa"/>
            <w:gridSpan w:val="2"/>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英语</w:t>
            </w:r>
          </w:p>
        </w:tc>
        <w:tc>
          <w:tcPr>
            <w:tcW w:w="567" w:type="dxa"/>
            <w:gridSpan w:val="2"/>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科学</w:t>
            </w:r>
          </w:p>
        </w:tc>
        <w:tc>
          <w:tcPr>
            <w:tcW w:w="567"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社政</w:t>
            </w:r>
          </w:p>
        </w:tc>
        <w:tc>
          <w:tcPr>
            <w:tcW w:w="567" w:type="dxa"/>
            <w:gridSpan w:val="3"/>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音乐</w:t>
            </w:r>
          </w:p>
        </w:tc>
        <w:tc>
          <w:tcPr>
            <w:tcW w:w="569"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体育</w:t>
            </w:r>
          </w:p>
        </w:tc>
        <w:tc>
          <w:tcPr>
            <w:tcW w:w="567" w:type="dxa"/>
            <w:gridSpan w:val="2"/>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美术</w:t>
            </w:r>
          </w:p>
        </w:tc>
        <w:tc>
          <w:tcPr>
            <w:tcW w:w="709" w:type="dxa"/>
            <w:gridSpan w:val="2"/>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信息技术</w:t>
            </w:r>
          </w:p>
        </w:tc>
        <w:tc>
          <w:tcPr>
            <w:tcW w:w="708"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学前教育</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合计</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嘉善县第四中学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5</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嘉善县泗洲中学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w:t>
            </w:r>
          </w:p>
        </w:tc>
      </w:tr>
      <w:tr>
        <w:tblPrEx>
          <w:tblCellMar>
            <w:top w:w="0" w:type="dxa"/>
            <w:left w:w="108" w:type="dxa"/>
            <w:bottom w:w="0" w:type="dxa"/>
            <w:right w:w="108" w:type="dxa"/>
          </w:tblCellMar>
        </w:tblPrEx>
        <w:trPr>
          <w:trHeight w:val="285" w:hRule="atLeast"/>
        </w:trPr>
        <w:tc>
          <w:tcPr>
            <w:tcW w:w="2403" w:type="dxa"/>
            <w:gridSpan w:val="3"/>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嘉善县实验中学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2</w:t>
            </w:r>
          </w:p>
        </w:tc>
      </w:tr>
      <w:tr>
        <w:tblPrEx>
          <w:tblCellMar>
            <w:top w:w="0" w:type="dxa"/>
            <w:left w:w="108" w:type="dxa"/>
            <w:bottom w:w="0" w:type="dxa"/>
            <w:right w:w="108" w:type="dxa"/>
          </w:tblCellMar>
        </w:tblPrEx>
        <w:trPr>
          <w:trHeight w:val="285" w:hRule="atLeast"/>
        </w:trPr>
        <w:tc>
          <w:tcPr>
            <w:tcW w:w="170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浙师大附属</w:t>
            </w:r>
          </w:p>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嘉善实验学校</w:t>
            </w: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1708"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3</w:t>
            </w:r>
          </w:p>
        </w:tc>
      </w:tr>
      <w:tr>
        <w:tblPrEx>
          <w:tblCellMar>
            <w:top w:w="0" w:type="dxa"/>
            <w:left w:w="108" w:type="dxa"/>
            <w:bottom w:w="0" w:type="dxa"/>
            <w:right w:w="108" w:type="dxa"/>
          </w:tblCellMar>
        </w:tblPrEx>
        <w:trPr>
          <w:trHeight w:val="285" w:hRule="atLeast"/>
        </w:trPr>
        <w:tc>
          <w:tcPr>
            <w:tcW w:w="1708" w:type="dxa"/>
            <w:vMerge w:val="restart"/>
            <w:tcBorders>
              <w:top w:val="nil"/>
              <w:left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嘉善县姚庄中心学校</w:t>
            </w: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170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1708" w:type="dxa"/>
            <w:vMerge w:val="restart"/>
            <w:tcBorders>
              <w:top w:val="nil"/>
              <w:left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嘉善县丁栅中心学校</w:t>
            </w: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170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rPr>
            </w:pP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1708" w:type="dxa"/>
            <w:vMerge w:val="restart"/>
            <w:tcBorders>
              <w:top w:val="nil"/>
              <w:left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嘉善县大云中心学校</w:t>
            </w: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中学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2</w:t>
            </w:r>
          </w:p>
        </w:tc>
      </w:tr>
      <w:tr>
        <w:tblPrEx>
          <w:tblCellMar>
            <w:top w:w="0" w:type="dxa"/>
            <w:left w:w="108" w:type="dxa"/>
            <w:bottom w:w="0" w:type="dxa"/>
            <w:right w:w="108" w:type="dxa"/>
          </w:tblCellMar>
        </w:tblPrEx>
        <w:trPr>
          <w:trHeight w:val="285" w:hRule="atLeast"/>
        </w:trPr>
        <w:tc>
          <w:tcPr>
            <w:tcW w:w="1708" w:type="dxa"/>
            <w:vMerge w:val="continue"/>
            <w:tcBorders>
              <w:left w:val="single" w:color="auto" w:sz="4" w:space="0"/>
              <w:bottom w:val="single" w:color="auto" w:sz="4" w:space="0"/>
              <w:right w:val="single" w:color="auto" w:sz="4" w:space="0"/>
            </w:tcBorders>
            <w:vAlign w:val="center"/>
          </w:tcPr>
          <w:p>
            <w:pPr>
              <w:spacing w:line="320" w:lineRule="exact"/>
              <w:rPr>
                <w:rFonts w:ascii="仿宋_GB2312" w:hAnsi="宋体" w:eastAsia="仿宋_GB2312" w:cs="宋体"/>
                <w:color w:val="000000"/>
                <w:sz w:val="24"/>
              </w:rPr>
            </w:pPr>
          </w:p>
        </w:tc>
        <w:tc>
          <w:tcPr>
            <w:tcW w:w="69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嘉善县实验小学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3</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7</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嘉善县第二实验小学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4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3</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2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12</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吴镇教育集团吴镇小学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吴镇教育集团泗洲小学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3</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嘉善县杜鹃小学</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2</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2</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4</w:t>
            </w:r>
          </w:p>
        </w:tc>
      </w:tr>
      <w:tr>
        <w:tblPrEx>
          <w:tblCellMar>
            <w:top w:w="0" w:type="dxa"/>
            <w:left w:w="108" w:type="dxa"/>
            <w:bottom w:w="0" w:type="dxa"/>
            <w:right w:w="108" w:type="dxa"/>
          </w:tblCellMar>
        </w:tblPrEx>
        <w:trPr>
          <w:trHeight w:val="285" w:hRule="atLeast"/>
        </w:trPr>
        <w:tc>
          <w:tcPr>
            <w:tcW w:w="8946"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特殊教育学校</w:t>
            </w:r>
          </w:p>
        </w:tc>
      </w:tr>
      <w:tr>
        <w:tblPrEx>
          <w:tblCellMar>
            <w:top w:w="0" w:type="dxa"/>
            <w:left w:w="108" w:type="dxa"/>
            <w:bottom w:w="0" w:type="dxa"/>
            <w:right w:w="108" w:type="dxa"/>
          </w:tblCellMar>
        </w:tblPrEx>
        <w:trPr>
          <w:trHeight w:val="634" w:hRule="atLeast"/>
        </w:trPr>
        <w:tc>
          <w:tcPr>
            <w:tcW w:w="2403" w:type="dxa"/>
            <w:gridSpan w:val="3"/>
            <w:tcBorders>
              <w:top w:val="single" w:color="auto" w:sz="4" w:space="0"/>
              <w:left w:val="single" w:color="auto" w:sz="4" w:space="0"/>
              <w:bottom w:val="single" w:color="000000" w:sz="4" w:space="0"/>
              <w:right w:val="single" w:color="000000" w:sz="4" w:space="0"/>
              <w:tl2br w:val="single" w:color="auto" w:sz="4" w:space="0"/>
            </w:tcBorders>
            <w:vAlign w:val="center"/>
          </w:tcPr>
          <w:p>
            <w:pPr>
              <w:spacing w:line="320" w:lineRule="exact"/>
              <w:rPr>
                <w:rFonts w:ascii="仿宋_GB2312" w:hAnsi="宋体" w:eastAsia="仿宋_GB2312" w:cs="宋体"/>
                <w:color w:val="000000"/>
                <w:sz w:val="24"/>
              </w:rPr>
            </w:pPr>
            <w:r>
              <w:rPr>
                <w:rFonts w:hint="eastAsia" w:ascii="仿宋_GB2312" w:eastAsia="仿宋_GB2312"/>
                <w:color w:val="000000"/>
              </w:rPr>
              <w:t xml:space="preserve">  学校        学科      </w:t>
            </w:r>
          </w:p>
        </w:tc>
        <w:tc>
          <w:tcPr>
            <w:tcW w:w="5532" w:type="dxa"/>
            <w:gridSpan w:val="17"/>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特殊教育</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合计</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eastAsia="黑体"/>
                <w:color w:val="000000"/>
                <w:sz w:val="28"/>
                <w:szCs w:val="28"/>
              </w:rPr>
            </w:pPr>
            <w:r>
              <w:rPr>
                <w:rFonts w:hint="eastAsia" w:ascii="仿宋_GB2312" w:eastAsia="仿宋_GB2312"/>
                <w:color w:val="000000"/>
              </w:rPr>
              <w:t>嘉善县培智学校</w:t>
            </w:r>
          </w:p>
        </w:tc>
        <w:tc>
          <w:tcPr>
            <w:tcW w:w="5543"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8946"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黑体" w:eastAsia="黑体"/>
                <w:color w:val="000000"/>
                <w:sz w:val="28"/>
                <w:szCs w:val="28"/>
              </w:rPr>
              <w:t>幼儿园</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嘉善县杜鹃幼儿园</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嘉善县玉兰幼儿园</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嘉善县实验幼儿园</w:t>
            </w:r>
          </w:p>
        </w:tc>
        <w:tc>
          <w:tcPr>
            <w:tcW w:w="42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101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210" w:firstLineChars="100"/>
              <w:rPr>
                <w:rFonts w:ascii="仿宋_GB2312" w:hAnsi="宋体" w:eastAsia="仿宋_GB2312" w:cs="宋体"/>
                <w:color w:val="000000"/>
                <w:sz w:val="24"/>
              </w:rPr>
            </w:pPr>
            <w:r>
              <w:rPr>
                <w:rFonts w:hint="eastAsia" w:ascii="仿宋_GB2312" w:eastAsia="仿宋_GB2312"/>
                <w:color w:val="000000"/>
              </w:rPr>
              <w:t>嘉善县江南幼儿园</w:t>
            </w:r>
          </w:p>
        </w:tc>
        <w:tc>
          <w:tcPr>
            <w:tcW w:w="42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101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rPr>
              <w:t>浙江师范大学附属嘉善幼儿园</w:t>
            </w:r>
          </w:p>
        </w:tc>
        <w:tc>
          <w:tcPr>
            <w:tcW w:w="42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6"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425"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3"/>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9"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567"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9"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　</w:t>
            </w:r>
          </w:p>
        </w:tc>
        <w:tc>
          <w:tcPr>
            <w:tcW w:w="708" w:type="dxa"/>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eastAsia="仿宋_GB2312"/>
                <w:color w:val="000000"/>
                <w:sz w:val="24"/>
              </w:rPr>
              <w:t>1</w:t>
            </w:r>
          </w:p>
        </w:tc>
        <w:tc>
          <w:tcPr>
            <w:tcW w:w="1011" w:type="dxa"/>
            <w:gridSpan w:val="2"/>
            <w:tcBorders>
              <w:top w:val="nil"/>
              <w:left w:val="nil"/>
              <w:bottom w:val="single" w:color="auto" w:sz="4" w:space="0"/>
              <w:right w:val="single" w:color="auto" w:sz="4" w:space="0"/>
            </w:tcBorders>
            <w:vAlign w:val="center"/>
          </w:tcPr>
          <w:p>
            <w:pPr>
              <w:spacing w:line="32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4" w:space="0"/>
              <w:left w:val="single" w:color="auto" w:sz="4" w:space="0"/>
              <w:bottom w:val="single" w:color="auto" w:sz="6" w:space="0"/>
              <w:right w:val="single" w:color="auto" w:sz="6"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嘉善县第四幼儿园</w:t>
            </w:r>
          </w:p>
        </w:tc>
        <w:tc>
          <w:tcPr>
            <w:tcW w:w="427"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6" w:type="dxa"/>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5"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3"/>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9" w:type="dxa"/>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9"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8" w:type="dxa"/>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11" w:type="dxa"/>
            <w:gridSpan w:val="2"/>
            <w:tcBorders>
              <w:top w:val="single" w:color="auto" w:sz="4" w:space="0"/>
              <w:left w:val="single" w:color="auto" w:sz="6" w:space="0"/>
              <w:bottom w:val="single" w:color="auto" w:sz="6"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嘉善县开发区（惠民街道）中心幼儿园</w:t>
            </w:r>
          </w:p>
        </w:tc>
        <w:tc>
          <w:tcPr>
            <w:tcW w:w="42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5"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11" w:type="dxa"/>
            <w:gridSpan w:val="2"/>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嘉善县西塘镇中心幼儿园</w:t>
            </w:r>
          </w:p>
        </w:tc>
        <w:tc>
          <w:tcPr>
            <w:tcW w:w="42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425"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11" w:type="dxa"/>
            <w:gridSpan w:val="2"/>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r>
        <w:tblPrEx>
          <w:tblCellMar>
            <w:top w:w="0" w:type="dxa"/>
            <w:left w:w="108" w:type="dxa"/>
            <w:bottom w:w="0" w:type="dxa"/>
            <w:right w:w="108" w:type="dxa"/>
          </w:tblCellMar>
        </w:tblPrEx>
        <w:trPr>
          <w:trHeight w:val="285" w:hRule="atLeast"/>
        </w:trPr>
        <w:tc>
          <w:tcPr>
            <w:tcW w:w="2403" w:type="dxa"/>
            <w:gridSpan w:val="3"/>
            <w:tcBorders>
              <w:top w:val="single" w:color="auto" w:sz="6" w:space="0"/>
              <w:left w:val="single" w:color="auto" w:sz="4" w:space="0"/>
              <w:bottom w:val="single" w:color="auto" w:sz="4" w:space="0"/>
              <w:right w:val="single" w:color="auto" w:sz="6" w:space="0"/>
            </w:tcBorders>
            <w:vAlign w:val="center"/>
          </w:tcPr>
          <w:p>
            <w:pPr>
              <w:spacing w:line="320" w:lineRule="exact"/>
              <w:jc w:val="center"/>
              <w:rPr>
                <w:rFonts w:ascii="仿宋_GB2312" w:eastAsia="仿宋_GB2312"/>
                <w:color w:val="000000"/>
              </w:rPr>
            </w:pPr>
            <w:r>
              <w:rPr>
                <w:rFonts w:hint="eastAsia" w:ascii="仿宋_GB2312" w:eastAsia="仿宋_GB2312"/>
                <w:color w:val="000000"/>
              </w:rPr>
              <w:t>嘉善县干窑实验幼儿园</w:t>
            </w:r>
          </w:p>
        </w:tc>
        <w:tc>
          <w:tcPr>
            <w:tcW w:w="427"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426"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425"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567"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3"/>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569"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709"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p>
        </w:tc>
        <w:tc>
          <w:tcPr>
            <w:tcW w:w="708"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011" w:type="dxa"/>
            <w:gridSpan w:val="2"/>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1</w:t>
            </w:r>
          </w:p>
        </w:tc>
      </w:tr>
    </w:tbl>
    <w:p>
      <w:pPr>
        <w:jc w:val="left"/>
        <w:rPr>
          <w:rFonts w:ascii="仿宋_GB2312" w:hAnsi="宋体" w:eastAsia="仿宋_GB2312"/>
          <w:color w:val="000000"/>
          <w:sz w:val="32"/>
          <w:szCs w:val="32"/>
        </w:rPr>
      </w:pPr>
      <w:r>
        <w:rPr>
          <w:rFonts w:ascii="仿宋_GB2312" w:hAnsi="宋体" w:eastAsia="仿宋_GB2312"/>
          <w:color w:val="000000"/>
          <w:sz w:val="32"/>
          <w:szCs w:val="32"/>
        </w:rPr>
        <w:br w:type="page"/>
      </w:r>
      <w:r>
        <w:rPr>
          <w:rFonts w:hint="eastAsia" w:ascii="仿宋_GB2312" w:hAnsi="宋体" w:eastAsia="仿宋_GB2312"/>
          <w:color w:val="000000"/>
          <w:sz w:val="32"/>
          <w:szCs w:val="32"/>
        </w:rPr>
        <w:t>附件2：</w:t>
      </w:r>
    </w:p>
    <w:p>
      <w:pPr>
        <w:jc w:val="center"/>
        <w:rPr>
          <w:rFonts w:ascii="仿宋_GB2312" w:hAnsi="宋体" w:eastAsia="仿宋_GB2312"/>
          <w:b/>
          <w:color w:val="000000"/>
          <w:sz w:val="32"/>
          <w:szCs w:val="32"/>
        </w:rPr>
      </w:pPr>
      <w:r>
        <w:rPr>
          <w:rFonts w:hint="eastAsia" w:ascii="仿宋_GB2312" w:hAnsi="宋体" w:eastAsia="仿宋_GB2312"/>
          <w:b/>
          <w:sz w:val="32"/>
          <w:szCs w:val="32"/>
        </w:rPr>
        <w:t>非师范类应聘对象的专业要求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学科</w:t>
            </w:r>
          </w:p>
        </w:tc>
        <w:tc>
          <w:tcPr>
            <w:tcW w:w="7392" w:type="dxa"/>
            <w:vAlign w:val="center"/>
          </w:tcPr>
          <w:p>
            <w:pPr>
              <w:spacing w:line="360" w:lineRule="exact"/>
              <w:jc w:val="center"/>
              <w:rPr>
                <w:rFonts w:ascii="仿宋_GB2312" w:eastAsia="仿宋_GB2312"/>
                <w:sz w:val="24"/>
              </w:rPr>
            </w:pPr>
            <w:r>
              <w:rPr>
                <w:rFonts w:hint="eastAsia" w:ascii="仿宋_GB2312" w:eastAsia="仿宋_GB2312"/>
                <w:sz w:val="24"/>
              </w:rPr>
              <w:t>非师范类专业要求及其它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语文</w:t>
            </w:r>
          </w:p>
        </w:tc>
        <w:tc>
          <w:tcPr>
            <w:tcW w:w="7392" w:type="dxa"/>
            <w:vAlign w:val="center"/>
          </w:tcPr>
          <w:p>
            <w:pPr>
              <w:spacing w:line="360" w:lineRule="exact"/>
              <w:rPr>
                <w:rFonts w:ascii="仿宋_GB2312" w:eastAsia="仿宋_GB2312"/>
                <w:sz w:val="24"/>
              </w:rPr>
            </w:pPr>
            <w:r>
              <w:rPr>
                <w:rFonts w:hint="eastAsia" w:ascii="仿宋_GB2312" w:eastAsia="仿宋_GB2312"/>
                <w:sz w:val="24"/>
              </w:rPr>
              <w:t>1.汉语言文学、汉语言、汉语国际教育、对外汉语专业；2.具有普通话二甲证书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数学</w:t>
            </w:r>
          </w:p>
        </w:tc>
        <w:tc>
          <w:tcPr>
            <w:tcW w:w="7392" w:type="dxa"/>
            <w:vAlign w:val="center"/>
          </w:tcPr>
          <w:p>
            <w:pPr>
              <w:spacing w:line="360" w:lineRule="exact"/>
              <w:rPr>
                <w:rFonts w:ascii="仿宋_GB2312" w:eastAsia="仿宋_GB2312"/>
                <w:sz w:val="24"/>
              </w:rPr>
            </w:pPr>
            <w:r>
              <w:rPr>
                <w:rFonts w:hint="eastAsia" w:ascii="仿宋_GB2312" w:eastAsia="仿宋_GB2312"/>
                <w:sz w:val="24"/>
              </w:rPr>
              <w:t>数学、数学与应用数学、应用数学专业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tcBorders>
              <w:bottom w:val="single" w:color="auto" w:sz="2" w:space="0"/>
            </w:tcBorders>
            <w:vAlign w:val="center"/>
          </w:tcPr>
          <w:p>
            <w:pPr>
              <w:spacing w:line="360" w:lineRule="exact"/>
              <w:jc w:val="center"/>
              <w:rPr>
                <w:rFonts w:ascii="仿宋_GB2312" w:eastAsia="仿宋_GB2312"/>
                <w:sz w:val="24"/>
              </w:rPr>
            </w:pPr>
            <w:r>
              <w:rPr>
                <w:rFonts w:hint="eastAsia" w:ascii="仿宋_GB2312" w:eastAsia="仿宋_GB2312"/>
                <w:sz w:val="24"/>
              </w:rPr>
              <w:t>英语</w:t>
            </w:r>
          </w:p>
        </w:tc>
        <w:tc>
          <w:tcPr>
            <w:tcW w:w="7392" w:type="dxa"/>
            <w:tcBorders>
              <w:bottom w:val="single" w:color="auto" w:sz="2" w:space="0"/>
            </w:tcBorders>
            <w:vAlign w:val="center"/>
          </w:tcPr>
          <w:p>
            <w:pPr>
              <w:spacing w:line="360" w:lineRule="exact"/>
              <w:rPr>
                <w:rFonts w:ascii="仿宋_GB2312" w:eastAsia="仿宋_GB2312"/>
                <w:sz w:val="24"/>
              </w:rPr>
            </w:pPr>
            <w:r>
              <w:rPr>
                <w:rFonts w:hint="eastAsia" w:ascii="仿宋_GB2312" w:eastAsia="仿宋_GB2312"/>
                <w:sz w:val="24"/>
              </w:rPr>
              <w:t>英语、翻译（英语）专业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z w:val="24"/>
              </w:rPr>
            </w:pPr>
            <w:r>
              <w:rPr>
                <w:rFonts w:hint="eastAsia" w:ascii="仿宋_GB2312" w:eastAsia="仿宋_GB2312"/>
                <w:sz w:val="24"/>
              </w:rPr>
              <w:t>政治</w:t>
            </w:r>
          </w:p>
        </w:tc>
        <w:tc>
          <w:tcPr>
            <w:tcW w:w="7392" w:type="dxa"/>
            <w:tcBorders>
              <w:top w:val="single" w:color="auto" w:sz="2" w:space="0"/>
              <w:left w:val="single" w:color="auto" w:sz="2" w:space="0"/>
              <w:bottom w:val="single" w:color="auto" w:sz="2" w:space="0"/>
              <w:right w:val="single" w:color="auto" w:sz="2" w:space="0"/>
            </w:tcBorders>
            <w:vAlign w:val="center"/>
          </w:tcPr>
          <w:p>
            <w:pPr>
              <w:spacing w:line="360" w:lineRule="exact"/>
              <w:rPr>
                <w:rFonts w:ascii="仿宋_GB2312" w:eastAsia="仿宋_GB2312"/>
                <w:color w:val="000000"/>
                <w:sz w:val="24"/>
              </w:rPr>
            </w:pPr>
            <w:r>
              <w:rPr>
                <w:rFonts w:hint="eastAsia" w:ascii="仿宋_GB2312" w:eastAsia="仿宋_GB2312"/>
                <w:color w:val="000000"/>
                <w:sz w:val="24"/>
              </w:rPr>
              <w:t>思想政治教育、哲学、政治学、国际政治专业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tcBorders>
              <w:top w:val="single" w:color="auto" w:sz="2" w:space="0"/>
            </w:tcBorders>
            <w:vAlign w:val="center"/>
          </w:tcPr>
          <w:p>
            <w:pPr>
              <w:jc w:val="center"/>
              <w:rPr>
                <w:rFonts w:ascii="仿宋_GB2312" w:eastAsia="仿宋_GB2312"/>
                <w:sz w:val="24"/>
              </w:rPr>
            </w:pPr>
            <w:r>
              <w:rPr>
                <w:rFonts w:hint="eastAsia" w:ascii="仿宋_GB2312" w:eastAsia="仿宋_GB2312"/>
                <w:sz w:val="24"/>
              </w:rPr>
              <w:t>历史</w:t>
            </w:r>
          </w:p>
        </w:tc>
        <w:tc>
          <w:tcPr>
            <w:tcW w:w="7392" w:type="dxa"/>
            <w:tcBorders>
              <w:top w:val="single" w:color="auto" w:sz="2" w:space="0"/>
            </w:tcBorders>
            <w:vAlign w:val="center"/>
          </w:tcPr>
          <w:p>
            <w:pPr>
              <w:rPr>
                <w:rFonts w:ascii="仿宋_GB2312" w:eastAsia="仿宋_GB2312"/>
                <w:color w:val="000000"/>
                <w:sz w:val="24"/>
              </w:rPr>
            </w:pPr>
            <w:r>
              <w:rPr>
                <w:rFonts w:hint="eastAsia" w:ascii="仿宋_GB2312" w:eastAsia="仿宋_GB2312"/>
                <w:color w:val="000000"/>
                <w:sz w:val="24"/>
              </w:rPr>
              <w:t>历史学专业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地理</w:t>
            </w:r>
          </w:p>
        </w:tc>
        <w:tc>
          <w:tcPr>
            <w:tcW w:w="7392" w:type="dxa"/>
            <w:vAlign w:val="center"/>
          </w:tcPr>
          <w:p>
            <w:pPr>
              <w:spacing w:line="360" w:lineRule="exact"/>
              <w:rPr>
                <w:rFonts w:ascii="仿宋_GB2312" w:eastAsia="仿宋_GB2312"/>
                <w:color w:val="000000"/>
                <w:sz w:val="24"/>
              </w:rPr>
            </w:pPr>
            <w:r>
              <w:rPr>
                <w:rFonts w:hint="eastAsia" w:ascii="仿宋_GB2312" w:eastAsia="仿宋_GB2312"/>
                <w:color w:val="000000"/>
                <w:sz w:val="24"/>
              </w:rPr>
              <w:t>地理学、地理科学、地理信息科学专业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科学</w:t>
            </w:r>
          </w:p>
        </w:tc>
        <w:tc>
          <w:tcPr>
            <w:tcW w:w="7392" w:type="dxa"/>
            <w:vAlign w:val="center"/>
          </w:tcPr>
          <w:p>
            <w:pPr>
              <w:spacing w:line="360" w:lineRule="exact"/>
              <w:rPr>
                <w:rFonts w:ascii="仿宋_GB2312" w:eastAsia="仿宋_GB2312"/>
                <w:sz w:val="24"/>
              </w:rPr>
            </w:pPr>
            <w:r>
              <w:rPr>
                <w:rFonts w:hint="eastAsia" w:ascii="仿宋_GB2312" w:eastAsia="仿宋_GB2312"/>
                <w:sz w:val="24"/>
              </w:rPr>
              <w:t>物理学、应用物理学、化学、应用化学、地理科学、生物技术、生物科学专业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社会与政治</w:t>
            </w:r>
          </w:p>
        </w:tc>
        <w:tc>
          <w:tcPr>
            <w:tcW w:w="7392" w:type="dxa"/>
            <w:vAlign w:val="center"/>
          </w:tcPr>
          <w:p>
            <w:pPr>
              <w:spacing w:line="360" w:lineRule="exact"/>
              <w:rPr>
                <w:rFonts w:ascii="仿宋_GB2312" w:eastAsia="仿宋_GB2312"/>
                <w:color w:val="000000"/>
                <w:sz w:val="24"/>
              </w:rPr>
            </w:pPr>
            <w:r>
              <w:rPr>
                <w:rFonts w:hint="eastAsia" w:ascii="仿宋_GB2312" w:eastAsia="仿宋_GB2312"/>
                <w:color w:val="000000"/>
                <w:sz w:val="24"/>
              </w:rPr>
              <w:t>政治学、哲学、历史学、地理科学、地理信息科学专业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体育</w:t>
            </w:r>
          </w:p>
        </w:tc>
        <w:tc>
          <w:tcPr>
            <w:tcW w:w="7392" w:type="dxa"/>
            <w:vAlign w:val="center"/>
          </w:tcPr>
          <w:p>
            <w:pPr>
              <w:spacing w:line="360" w:lineRule="exact"/>
              <w:rPr>
                <w:rFonts w:ascii="仿宋_GB2312" w:eastAsia="仿宋_GB2312"/>
                <w:sz w:val="24"/>
              </w:rPr>
            </w:pPr>
            <w:r>
              <w:rPr>
                <w:rFonts w:hint="eastAsia" w:ascii="仿宋_GB2312" w:eastAsia="仿宋_GB2312"/>
                <w:color w:val="000000"/>
                <w:sz w:val="24"/>
              </w:rPr>
              <w:t>体育教育、运动训练、武术与民族传统体育、社会体育专业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美术</w:t>
            </w:r>
          </w:p>
        </w:tc>
        <w:tc>
          <w:tcPr>
            <w:tcW w:w="7392" w:type="dxa"/>
            <w:vAlign w:val="center"/>
          </w:tcPr>
          <w:p>
            <w:pPr>
              <w:spacing w:line="360" w:lineRule="exact"/>
              <w:rPr>
                <w:rFonts w:ascii="仿宋_GB2312" w:eastAsia="仿宋_GB2312"/>
                <w:sz w:val="24"/>
              </w:rPr>
            </w:pPr>
            <w:r>
              <w:rPr>
                <w:rFonts w:hint="eastAsia" w:ascii="仿宋_GB2312" w:hAnsi="宋体" w:eastAsia="仿宋_GB2312"/>
                <w:color w:val="000000"/>
                <w:sz w:val="24"/>
              </w:rPr>
              <w:t>美术学、绘画、雕塑、摄影、中国画、书法学专业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音乐</w:t>
            </w:r>
          </w:p>
        </w:tc>
        <w:tc>
          <w:tcPr>
            <w:tcW w:w="7392" w:type="dxa"/>
            <w:vAlign w:val="center"/>
          </w:tcPr>
          <w:p>
            <w:pPr>
              <w:spacing w:line="360" w:lineRule="exact"/>
              <w:rPr>
                <w:rFonts w:ascii="仿宋_GB2312" w:eastAsia="仿宋_GB2312"/>
                <w:sz w:val="24"/>
              </w:rPr>
            </w:pPr>
            <w:r>
              <w:rPr>
                <w:rFonts w:hint="eastAsia" w:ascii="仿宋_GB2312" w:eastAsia="仿宋_GB2312"/>
                <w:color w:val="000000"/>
                <w:sz w:val="24"/>
              </w:rPr>
              <w:t>音乐表演、音乐学、舞蹈表演、舞蹈学、舞蹈编导专业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vAlign w:val="center"/>
          </w:tcPr>
          <w:p>
            <w:pPr>
              <w:spacing w:line="360" w:lineRule="exact"/>
              <w:jc w:val="center"/>
              <w:rPr>
                <w:rFonts w:ascii="仿宋_GB2312" w:eastAsia="仿宋_GB2312"/>
                <w:sz w:val="24"/>
              </w:rPr>
            </w:pPr>
            <w:r>
              <w:rPr>
                <w:rFonts w:hint="eastAsia" w:ascii="仿宋_GB2312" w:eastAsia="仿宋_GB2312"/>
                <w:sz w:val="24"/>
              </w:rPr>
              <w:t>信息技术</w:t>
            </w:r>
          </w:p>
        </w:tc>
        <w:tc>
          <w:tcPr>
            <w:tcW w:w="7392" w:type="dxa"/>
            <w:vAlign w:val="center"/>
          </w:tcPr>
          <w:p>
            <w:pPr>
              <w:spacing w:line="360" w:lineRule="exact"/>
              <w:rPr>
                <w:rFonts w:ascii="仿宋_GB2312" w:eastAsia="仿宋_GB2312"/>
                <w:color w:val="000000"/>
                <w:sz w:val="24"/>
              </w:rPr>
            </w:pPr>
            <w:r>
              <w:rPr>
                <w:rFonts w:hint="eastAsia" w:ascii="仿宋_GB2312" w:eastAsia="仿宋_GB2312"/>
                <w:color w:val="000000"/>
                <w:sz w:val="24"/>
              </w:rPr>
              <w:t>计算科学与技术、教育技术学、网络工程、软件工程、数字媒体技术、计算机及应用专业</w:t>
            </w:r>
          </w:p>
        </w:tc>
      </w:tr>
    </w:tbl>
    <w:p>
      <w:pPr>
        <w:spacing w:line="360" w:lineRule="exact"/>
        <w:rPr>
          <w:rFonts w:ascii="仿宋_GB2312" w:eastAsia="仿宋_GB2312"/>
          <w:sz w:val="24"/>
        </w:rPr>
      </w:pPr>
      <w:r>
        <w:rPr>
          <w:rFonts w:hint="eastAsia" w:ascii="仿宋_GB2312" w:eastAsia="仿宋_GB2312"/>
          <w:sz w:val="24"/>
        </w:rPr>
        <w:t>非师范类应届研究生应聘对象的专业要求：研究生专业与上述相应应聘学科所提供的专业类别一致</w:t>
      </w:r>
    </w:p>
    <w:p>
      <w:pPr>
        <w:rPr>
          <w:rFonts w:ascii="仿宋_GB2312" w:hAnsi="华文中宋" w:eastAsia="仿宋_GB2312"/>
          <w:sz w:val="32"/>
          <w:szCs w:val="32"/>
        </w:rPr>
      </w:pPr>
    </w:p>
    <w:p>
      <w:pPr>
        <w:spacing w:afterLines="50"/>
        <w:jc w:val="center"/>
        <w:rPr>
          <w:rFonts w:ascii="方正小标宋简体" w:eastAsia="方正小标宋简体"/>
          <w:bCs/>
          <w:color w:val="000000"/>
          <w:kern w:val="0"/>
          <w:sz w:val="36"/>
          <w:szCs w:val="36"/>
        </w:rPr>
      </w:pPr>
    </w:p>
    <w:p>
      <w:pPr>
        <w:spacing w:afterLines="50"/>
        <w:jc w:val="left"/>
        <w:rPr>
          <w:rFonts w:ascii="仿宋_GB2312" w:eastAsia="仿宋_GB2312"/>
          <w:bCs/>
          <w:color w:val="000000"/>
          <w:kern w:val="0"/>
          <w:sz w:val="32"/>
          <w:szCs w:val="32"/>
        </w:rPr>
      </w:pPr>
      <w:r>
        <w:rPr>
          <w:rFonts w:hint="eastAsia" w:ascii="仿宋_GB2312" w:eastAsia="仿宋_GB2312"/>
          <w:bCs/>
          <w:color w:val="000000"/>
          <w:kern w:val="0"/>
          <w:sz w:val="32"/>
          <w:szCs w:val="32"/>
        </w:rPr>
        <w:t>附件3:</w:t>
      </w:r>
    </w:p>
    <w:p>
      <w:pPr>
        <w:spacing w:afterLines="50"/>
        <w:jc w:val="center"/>
        <w:rPr>
          <w:rFonts w:ascii="方正小标宋简体" w:hAnsi="宋体" w:eastAsia="方正小标宋简体"/>
          <w:bCs/>
          <w:color w:val="000000"/>
          <w:kern w:val="0"/>
          <w:sz w:val="36"/>
          <w:szCs w:val="36"/>
        </w:rPr>
      </w:pPr>
      <w:r>
        <w:rPr>
          <w:rFonts w:hint="eastAsia" w:ascii="方正小标宋简体" w:eastAsia="方正小标宋简体"/>
          <w:bCs/>
          <w:color w:val="000000"/>
          <w:kern w:val="0"/>
          <w:sz w:val="36"/>
          <w:szCs w:val="36"/>
        </w:rPr>
        <w:t>2020年中职学校教师专业</w:t>
      </w:r>
      <w:r>
        <w:rPr>
          <w:rFonts w:hint="eastAsia" w:ascii="方正小标宋简体" w:hAnsi="宋体" w:eastAsia="方正小标宋简体"/>
          <w:bCs/>
          <w:color w:val="000000"/>
          <w:kern w:val="0"/>
          <w:sz w:val="36"/>
          <w:szCs w:val="36"/>
        </w:rPr>
        <w:t>要求</w:t>
      </w:r>
    </w:p>
    <w:p>
      <w:pPr>
        <w:tabs>
          <w:tab w:val="left" w:pos="11943"/>
        </w:tabs>
        <w:rPr>
          <w:b/>
          <w:bC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tabs>
                <w:tab w:val="left" w:pos="11943"/>
              </w:tabs>
              <w:jc w:val="center"/>
              <w:rPr>
                <w:sz w:val="22"/>
                <w:szCs w:val="28"/>
              </w:rPr>
            </w:pPr>
            <w:r>
              <w:rPr>
                <w:rFonts w:hint="eastAsia"/>
                <w:sz w:val="22"/>
                <w:szCs w:val="28"/>
              </w:rPr>
              <w:t>岗位（学科）</w:t>
            </w:r>
          </w:p>
        </w:tc>
        <w:tc>
          <w:tcPr>
            <w:tcW w:w="7251" w:type="dxa"/>
            <w:vAlign w:val="center"/>
          </w:tcPr>
          <w:p>
            <w:pPr>
              <w:tabs>
                <w:tab w:val="left" w:pos="11943"/>
              </w:tabs>
              <w:jc w:val="center"/>
              <w:rPr>
                <w:sz w:val="22"/>
                <w:szCs w:val="28"/>
              </w:rPr>
            </w:pPr>
            <w:r>
              <w:rPr>
                <w:rFonts w:hint="eastAsia"/>
                <w:sz w:val="22"/>
                <w:szCs w:val="28"/>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tabs>
                <w:tab w:val="left" w:pos="11943"/>
              </w:tabs>
              <w:spacing w:line="400" w:lineRule="exact"/>
              <w:jc w:val="center"/>
              <w:rPr>
                <w:sz w:val="22"/>
                <w:szCs w:val="28"/>
              </w:rPr>
            </w:pPr>
            <w:r>
              <w:rPr>
                <w:rFonts w:hint="eastAsia"/>
                <w:sz w:val="22"/>
                <w:szCs w:val="28"/>
              </w:rPr>
              <w:t>计算机</w:t>
            </w:r>
          </w:p>
        </w:tc>
        <w:tc>
          <w:tcPr>
            <w:tcW w:w="7251" w:type="dxa"/>
            <w:vAlign w:val="center"/>
          </w:tcPr>
          <w:p>
            <w:pPr>
              <w:tabs>
                <w:tab w:val="left" w:pos="11943"/>
              </w:tabs>
              <w:spacing w:line="400" w:lineRule="exact"/>
              <w:jc w:val="left"/>
              <w:rPr>
                <w:sz w:val="22"/>
                <w:szCs w:val="28"/>
              </w:rPr>
            </w:pPr>
            <w:r>
              <w:rPr>
                <w:rFonts w:hint="eastAsia" w:ascii="仿宋_GB2312" w:hAnsi="宋体" w:eastAsia="仿宋_GB2312" w:cs="宋体"/>
                <w:sz w:val="24"/>
              </w:rPr>
              <w:t>计算机科学与技术、通信工程、教育技术学专业、物联网技术、软件工程专业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tabs>
                <w:tab w:val="left" w:pos="11943"/>
              </w:tabs>
              <w:spacing w:line="400" w:lineRule="exact"/>
              <w:jc w:val="center"/>
              <w:rPr>
                <w:sz w:val="22"/>
                <w:szCs w:val="28"/>
              </w:rPr>
            </w:pPr>
            <w:r>
              <w:rPr>
                <w:rFonts w:hint="eastAsia"/>
                <w:sz w:val="22"/>
                <w:szCs w:val="28"/>
              </w:rPr>
              <w:t>平面设计</w:t>
            </w:r>
          </w:p>
        </w:tc>
        <w:tc>
          <w:tcPr>
            <w:tcW w:w="7251" w:type="dxa"/>
            <w:vAlign w:val="center"/>
          </w:tcPr>
          <w:p>
            <w:pPr>
              <w:tabs>
                <w:tab w:val="left" w:pos="11943"/>
              </w:tabs>
              <w:spacing w:line="400" w:lineRule="exact"/>
              <w:jc w:val="left"/>
              <w:rPr>
                <w:sz w:val="22"/>
                <w:szCs w:val="28"/>
              </w:rPr>
            </w:pPr>
            <w:r>
              <w:rPr>
                <w:rFonts w:hint="eastAsia" w:ascii="仿宋_GB2312" w:hAnsi="宋体" w:eastAsia="仿宋_GB2312" w:cs="宋体"/>
                <w:color w:val="000000"/>
                <w:sz w:val="24"/>
              </w:rPr>
              <w:t>艺术设计（学）、动画、环境（艺术）设计、广告学、视觉传达设计、装潢艺术设计专业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tabs>
                <w:tab w:val="left" w:pos="11943"/>
              </w:tabs>
              <w:spacing w:line="400" w:lineRule="exact"/>
              <w:jc w:val="center"/>
              <w:rPr>
                <w:sz w:val="22"/>
                <w:szCs w:val="28"/>
              </w:rPr>
            </w:pPr>
            <w:r>
              <w:rPr>
                <w:rFonts w:hint="eastAsia"/>
                <w:sz w:val="22"/>
                <w:szCs w:val="28"/>
              </w:rPr>
              <w:t>电子</w:t>
            </w:r>
          </w:p>
        </w:tc>
        <w:tc>
          <w:tcPr>
            <w:tcW w:w="7251" w:type="dxa"/>
            <w:vAlign w:val="center"/>
          </w:tcPr>
          <w:p>
            <w:pPr>
              <w:tabs>
                <w:tab w:val="left" w:pos="11943"/>
              </w:tabs>
              <w:spacing w:line="400" w:lineRule="exact"/>
              <w:jc w:val="left"/>
              <w:rPr>
                <w:sz w:val="22"/>
                <w:szCs w:val="28"/>
              </w:rPr>
            </w:pPr>
            <w:r>
              <w:rPr>
                <w:rFonts w:hint="eastAsia" w:ascii="仿宋_GB2312" w:hAnsi="新宋体" w:eastAsia="仿宋_GB2312" w:cs="宋体"/>
                <w:color w:val="000000"/>
                <w:kern w:val="0"/>
                <w:sz w:val="24"/>
              </w:rPr>
              <w:t>电子科学与技术、应用电子技术、电子信息工程、电子信息科学与技术专业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09" w:type="dxa"/>
            <w:vAlign w:val="center"/>
          </w:tcPr>
          <w:p>
            <w:pPr>
              <w:tabs>
                <w:tab w:val="left" w:pos="11943"/>
              </w:tabs>
              <w:spacing w:line="400" w:lineRule="exact"/>
              <w:jc w:val="center"/>
              <w:rPr>
                <w:sz w:val="22"/>
                <w:szCs w:val="28"/>
              </w:rPr>
            </w:pPr>
            <w:r>
              <w:rPr>
                <w:rFonts w:hint="eastAsia"/>
                <w:sz w:val="22"/>
                <w:szCs w:val="28"/>
              </w:rPr>
              <w:t>心理健康</w:t>
            </w:r>
          </w:p>
        </w:tc>
        <w:tc>
          <w:tcPr>
            <w:tcW w:w="7251" w:type="dxa"/>
            <w:vAlign w:val="center"/>
          </w:tcPr>
          <w:p>
            <w:pPr>
              <w:tabs>
                <w:tab w:val="left" w:pos="11943"/>
              </w:tabs>
              <w:spacing w:line="400" w:lineRule="exact"/>
              <w:jc w:val="left"/>
              <w:rPr>
                <w:sz w:val="22"/>
                <w:szCs w:val="28"/>
              </w:rPr>
            </w:pPr>
            <w:r>
              <w:rPr>
                <w:rFonts w:hint="eastAsia" w:ascii="仿宋_GB2312" w:hAnsi="宋体" w:eastAsia="仿宋_GB2312" w:cs="宋体"/>
                <w:color w:val="000000"/>
                <w:sz w:val="24"/>
              </w:rPr>
              <w:t>应用心理学、心理学专业</w:t>
            </w:r>
          </w:p>
        </w:tc>
      </w:tr>
    </w:tbl>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360" w:lineRule="exact"/>
        <w:rPr>
          <w:rFonts w:ascii="仿宋_GB2312" w:hAnsi="宋体" w:eastAsia="仿宋_GB2312"/>
          <w:sz w:val="32"/>
          <w:szCs w:val="32"/>
        </w:rPr>
      </w:pPr>
      <w:r>
        <w:rPr>
          <w:rFonts w:hint="eastAsia" w:ascii="仿宋_GB2312" w:hAnsi="宋体" w:eastAsia="仿宋_GB2312"/>
          <w:sz w:val="32"/>
          <w:szCs w:val="32"/>
        </w:rPr>
        <w:t xml:space="preserve">附件4： </w:t>
      </w:r>
    </w:p>
    <w:p>
      <w:pPr>
        <w:spacing w:line="36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2020年嘉善县公开招聘教师登记表</w:t>
      </w:r>
    </w:p>
    <w:p>
      <w:pPr>
        <w:spacing w:line="360" w:lineRule="exact"/>
        <w:ind w:left="-2" w:leftChars="-1"/>
        <w:rPr>
          <w:u w:val="single"/>
        </w:rPr>
      </w:pPr>
      <w:r>
        <w:rPr>
          <w:rFonts w:eastAsia="仿宋_GB2312"/>
          <w:color w:val="000000"/>
          <w:sz w:val="24"/>
        </w:rPr>
        <w:t xml:space="preserve"> </w:t>
      </w:r>
      <w:r>
        <w:t xml:space="preserve">                                                         </w:t>
      </w:r>
      <w:r>
        <w:rPr>
          <w:rFonts w:hint="eastAsia"/>
        </w:rPr>
        <w:t xml:space="preserve">     </w:t>
      </w:r>
      <w:r>
        <w:t xml:space="preserve">    </w:t>
      </w:r>
      <w:r>
        <w:rPr>
          <w:rFonts w:hint="eastAsia"/>
        </w:rPr>
        <w:t>编号：</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0"/>
        <w:tblW w:w="0" w:type="auto"/>
        <w:tblInd w:w="0" w:type="dxa"/>
        <w:tblLayout w:type="fixed"/>
        <w:tblCellMar>
          <w:top w:w="0" w:type="dxa"/>
          <w:left w:w="108" w:type="dxa"/>
          <w:bottom w:w="0" w:type="dxa"/>
          <w:right w:w="108" w:type="dxa"/>
        </w:tblCellMar>
      </w:tblPr>
      <w:tblGrid>
        <w:gridCol w:w="1471"/>
        <w:gridCol w:w="893"/>
        <w:gridCol w:w="848"/>
        <w:gridCol w:w="208"/>
        <w:gridCol w:w="602"/>
        <w:gridCol w:w="493"/>
        <w:gridCol w:w="355"/>
        <w:gridCol w:w="473"/>
        <w:gridCol w:w="337"/>
        <w:gridCol w:w="114"/>
        <w:gridCol w:w="250"/>
        <w:gridCol w:w="315"/>
        <w:gridCol w:w="172"/>
        <w:gridCol w:w="281"/>
        <w:gridCol w:w="571"/>
        <w:gridCol w:w="381"/>
        <w:gridCol w:w="464"/>
        <w:gridCol w:w="832"/>
      </w:tblGrid>
      <w:tr>
        <w:tblPrEx>
          <w:tblCellMar>
            <w:top w:w="0" w:type="dxa"/>
            <w:left w:w="108" w:type="dxa"/>
            <w:bottom w:w="0" w:type="dxa"/>
            <w:right w:w="108" w:type="dxa"/>
          </w:tblCellMar>
        </w:tblPrEx>
        <w:trPr>
          <w:trHeight w:val="553"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应聘学校</w:t>
            </w:r>
          </w:p>
        </w:tc>
        <w:tc>
          <w:tcPr>
            <w:tcW w:w="5912" w:type="dxa"/>
            <w:gridSpan w:val="1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p>
        </w:tc>
        <w:tc>
          <w:tcPr>
            <w:tcW w:w="1677" w:type="dxa"/>
            <w:gridSpan w:val="3"/>
            <w:vMerge w:val="restart"/>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照片</w:t>
            </w:r>
          </w:p>
        </w:tc>
      </w:tr>
      <w:tr>
        <w:tblPrEx>
          <w:tblCellMar>
            <w:top w:w="0" w:type="dxa"/>
            <w:left w:w="108" w:type="dxa"/>
            <w:bottom w:w="0" w:type="dxa"/>
            <w:right w:w="108" w:type="dxa"/>
          </w:tblCellMar>
        </w:tblPrEx>
        <w:trPr>
          <w:trHeight w:val="600"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姓  名</w:t>
            </w:r>
          </w:p>
        </w:tc>
        <w:tc>
          <w:tcPr>
            <w:tcW w:w="89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48"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性别</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48"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民族</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51" w:type="dxa"/>
            <w:gridSpan w:val="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籍贯</w:t>
            </w:r>
          </w:p>
        </w:tc>
        <w:tc>
          <w:tcPr>
            <w:tcW w:w="852"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9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出生年月</w:t>
            </w:r>
          </w:p>
        </w:tc>
        <w:tc>
          <w:tcPr>
            <w:tcW w:w="893"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658" w:type="dxa"/>
            <w:gridSpan w:val="3"/>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毕业院校</w:t>
            </w:r>
          </w:p>
        </w:tc>
        <w:tc>
          <w:tcPr>
            <w:tcW w:w="3361" w:type="dxa"/>
            <w:gridSpan w:val="10"/>
            <w:tcBorders>
              <w:top w:val="nil"/>
              <w:left w:val="nil"/>
              <w:bottom w:val="nil"/>
              <w:right w:val="single" w:color="auto"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毕业时间</w:t>
            </w:r>
          </w:p>
        </w:tc>
        <w:tc>
          <w:tcPr>
            <w:tcW w:w="893" w:type="dxa"/>
            <w:tcBorders>
              <w:top w:val="nil"/>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48" w:type="dxa"/>
            <w:tcBorders>
              <w:top w:val="nil"/>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学历</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48"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所学</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专业</w:t>
            </w:r>
          </w:p>
        </w:tc>
        <w:tc>
          <w:tcPr>
            <w:tcW w:w="2513" w:type="dxa"/>
            <w:gridSpan w:val="8"/>
            <w:tcBorders>
              <w:top w:val="single" w:color="auto" w:sz="4" w:space="0"/>
              <w:left w:val="nil"/>
              <w:bottom w:val="single" w:color="auto" w:sz="4" w:space="0"/>
              <w:right w:val="single" w:color="000000"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677" w:type="dxa"/>
            <w:gridSpan w:val="3"/>
            <w:vMerge w:val="continue"/>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1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是否师范类</w:t>
            </w:r>
          </w:p>
        </w:tc>
        <w:tc>
          <w:tcPr>
            <w:tcW w:w="893"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056" w:type="dxa"/>
            <w:gridSpan w:val="2"/>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教师资</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格种类</w:t>
            </w:r>
          </w:p>
        </w:tc>
        <w:tc>
          <w:tcPr>
            <w:tcW w:w="1450" w:type="dxa"/>
            <w:gridSpan w:val="3"/>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661" w:type="dxa"/>
            <w:gridSpan w:val="6"/>
            <w:tcBorders>
              <w:top w:val="nil"/>
              <w:left w:val="nil"/>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应聘学科</w:t>
            </w:r>
          </w:p>
        </w:tc>
        <w:tc>
          <w:tcPr>
            <w:tcW w:w="2529" w:type="dxa"/>
            <w:gridSpan w:val="5"/>
            <w:tcBorders>
              <w:top w:val="nil"/>
              <w:left w:val="nil"/>
              <w:bottom w:val="single" w:color="auto" w:sz="4" w:space="0"/>
              <w:right w:val="single" w:color="000000" w:sz="4" w:space="0"/>
            </w:tcBorders>
            <w:vAlign w:val="center"/>
          </w:tcPr>
          <w:p>
            <w:pPr>
              <w:widowControl/>
              <w:spacing w:line="34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身份证号码</w:t>
            </w:r>
          </w:p>
        </w:tc>
        <w:tc>
          <w:tcPr>
            <w:tcW w:w="2551" w:type="dxa"/>
            <w:gridSpan w:val="4"/>
            <w:tcBorders>
              <w:top w:val="single" w:color="auto" w:sz="4" w:space="0"/>
              <w:left w:val="nil"/>
              <w:bottom w:val="single" w:color="auto" w:sz="4" w:space="0"/>
              <w:right w:val="nil"/>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48" w:type="dxa"/>
            <w:gridSpan w:val="2"/>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联系</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电话</w:t>
            </w:r>
          </w:p>
        </w:tc>
        <w:tc>
          <w:tcPr>
            <w:tcW w:w="1661" w:type="dxa"/>
            <w:gridSpan w:val="6"/>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52"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电话</w:t>
            </w:r>
          </w:p>
        </w:tc>
        <w:tc>
          <w:tcPr>
            <w:tcW w:w="1677" w:type="dxa"/>
            <w:gridSpan w:val="3"/>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600"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毕业生生源所在地</w:t>
            </w:r>
          </w:p>
        </w:tc>
        <w:tc>
          <w:tcPr>
            <w:tcW w:w="2551" w:type="dxa"/>
            <w:gridSpan w:val="4"/>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p>
        </w:tc>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通讯</w:t>
            </w:r>
          </w:p>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地址</w:t>
            </w:r>
          </w:p>
        </w:tc>
        <w:tc>
          <w:tcPr>
            <w:tcW w:w="4190" w:type="dxa"/>
            <w:gridSpan w:val="11"/>
            <w:tcBorders>
              <w:top w:val="single" w:color="auto" w:sz="4" w:space="0"/>
              <w:left w:val="single" w:color="auto" w:sz="4" w:space="0"/>
              <w:bottom w:val="single" w:color="auto" w:sz="4" w:space="0"/>
              <w:right w:val="single" w:color="000000" w:sz="4" w:space="0"/>
            </w:tcBorders>
            <w:vAlign w:val="center"/>
          </w:tcPr>
          <w:p>
            <w:pPr>
              <w:spacing w:line="34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22"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家庭成员</w:t>
            </w:r>
          </w:p>
        </w:tc>
        <w:tc>
          <w:tcPr>
            <w:tcW w:w="3872" w:type="dxa"/>
            <w:gridSpan w:val="7"/>
            <w:tcBorders>
              <w:top w:val="single" w:color="auto" w:sz="4" w:space="0"/>
              <w:left w:val="nil"/>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p>
          <w:p>
            <w:pPr>
              <w:spacing w:line="340" w:lineRule="exact"/>
              <w:jc w:val="center"/>
              <w:rPr>
                <w:rFonts w:ascii="仿宋_GB2312" w:hAnsi="宋体" w:eastAsia="仿宋_GB2312" w:cs="宋体"/>
                <w:kern w:val="0"/>
                <w:sz w:val="22"/>
                <w:szCs w:val="22"/>
              </w:rPr>
            </w:pPr>
          </w:p>
          <w:p>
            <w:pPr>
              <w:spacing w:line="340" w:lineRule="exact"/>
              <w:jc w:val="center"/>
              <w:rPr>
                <w:rFonts w:ascii="仿宋_GB2312" w:hAnsi="宋体" w:eastAsia="仿宋_GB2312" w:cs="宋体"/>
                <w:kern w:val="0"/>
                <w:sz w:val="22"/>
                <w:szCs w:val="22"/>
              </w:rPr>
            </w:pPr>
          </w:p>
        </w:tc>
        <w:tc>
          <w:tcPr>
            <w:tcW w:w="101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回避</w:t>
            </w:r>
          </w:p>
          <w:p>
            <w:pPr>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关系</w:t>
            </w:r>
          </w:p>
        </w:tc>
        <w:tc>
          <w:tcPr>
            <w:tcW w:w="2701" w:type="dxa"/>
            <w:gridSpan w:val="6"/>
            <w:tcBorders>
              <w:top w:val="single" w:color="auto" w:sz="4" w:space="0"/>
              <w:left w:val="single" w:color="auto" w:sz="4" w:space="0"/>
              <w:bottom w:val="single" w:color="auto" w:sz="4" w:space="0"/>
              <w:right w:val="single" w:color="000000" w:sz="4" w:space="0"/>
            </w:tcBorders>
            <w:vAlign w:val="center"/>
          </w:tcPr>
          <w:p>
            <w:pPr>
              <w:spacing w:line="34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98"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学习简历</w:t>
            </w:r>
            <w:r>
              <w:rPr>
                <w:rFonts w:hint="eastAsia" w:ascii="仿宋_GB2312" w:hAnsi="宋体" w:eastAsia="仿宋_GB2312" w:cs="宋体"/>
                <w:kern w:val="0"/>
                <w:sz w:val="20"/>
                <w:szCs w:val="20"/>
              </w:rPr>
              <w:t>（应从初中开始填写）</w:t>
            </w:r>
          </w:p>
        </w:tc>
        <w:tc>
          <w:tcPr>
            <w:tcW w:w="7589" w:type="dxa"/>
            <w:gridSpan w:val="17"/>
            <w:tcBorders>
              <w:top w:val="single" w:color="auto" w:sz="4" w:space="0"/>
              <w:left w:val="nil"/>
              <w:bottom w:val="single" w:color="auto" w:sz="4" w:space="0"/>
              <w:right w:val="single" w:color="000000" w:sz="4" w:space="0"/>
            </w:tcBorders>
            <w:vAlign w:val="center"/>
          </w:tcPr>
          <w:p>
            <w:pPr>
              <w:widowControl/>
              <w:spacing w:line="34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023" w:hRule="atLeast"/>
        </w:trPr>
        <w:tc>
          <w:tcPr>
            <w:tcW w:w="147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符合相应的</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应聘条件 </w:t>
            </w:r>
          </w:p>
        </w:tc>
        <w:tc>
          <w:tcPr>
            <w:tcW w:w="7589" w:type="dxa"/>
            <w:gridSpan w:val="17"/>
            <w:tcBorders>
              <w:top w:val="single" w:color="auto" w:sz="4" w:space="0"/>
              <w:left w:val="nil"/>
              <w:bottom w:val="single" w:color="auto" w:sz="4" w:space="0"/>
              <w:right w:val="single" w:color="000000" w:sz="4" w:space="0"/>
            </w:tcBorders>
            <w:vAlign w:val="center"/>
          </w:tcPr>
          <w:p>
            <w:pPr>
              <w:widowControl/>
              <w:spacing w:line="34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844" w:hRule="atLeast"/>
        </w:trPr>
        <w:tc>
          <w:tcPr>
            <w:tcW w:w="14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招聘单位资格初审</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意见</w:t>
            </w:r>
          </w:p>
        </w:tc>
        <w:tc>
          <w:tcPr>
            <w:tcW w:w="3044" w:type="dxa"/>
            <w:gridSpan w:val="5"/>
            <w:vMerge w:val="restart"/>
            <w:tcBorders>
              <w:top w:val="single" w:color="auto" w:sz="4" w:space="0"/>
              <w:left w:val="single" w:color="auto" w:sz="4" w:space="0"/>
              <w:bottom w:val="single" w:color="000000" w:sz="4" w:space="0"/>
              <w:right w:val="nil"/>
            </w:tcBorders>
            <w:vAlign w:val="center"/>
          </w:tcPr>
          <w:p>
            <w:pPr>
              <w:widowControl/>
              <w:spacing w:line="340" w:lineRule="exact"/>
              <w:rPr>
                <w:rFonts w:ascii="仿宋_GB2312" w:hAnsi="宋体" w:eastAsia="仿宋_GB2312" w:cs="宋体"/>
                <w:kern w:val="0"/>
                <w:sz w:val="22"/>
                <w:szCs w:val="22"/>
              </w:rPr>
            </w:pP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p>
            <w:pPr>
              <w:widowControl/>
              <w:spacing w:line="340" w:lineRule="exact"/>
              <w:jc w:val="center"/>
              <w:rPr>
                <w:rFonts w:ascii="仿宋_GB2312" w:hAnsi="宋体" w:eastAsia="仿宋_GB2312" w:cs="宋体"/>
                <w:kern w:val="0"/>
                <w:sz w:val="22"/>
                <w:szCs w:val="22"/>
              </w:rPr>
            </w:pP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单位（盖章）</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年   月   日</w:t>
            </w:r>
          </w:p>
        </w:tc>
        <w:tc>
          <w:tcPr>
            <w:tcW w:w="1279" w:type="dxa"/>
            <w:gridSpan w:val="4"/>
            <w:vMerge w:val="restart"/>
            <w:tcBorders>
              <w:top w:val="single" w:color="auto" w:sz="4" w:space="0"/>
              <w:left w:val="single" w:color="auto" w:sz="4" w:space="0"/>
              <w:bottom w:val="single" w:color="000000" w:sz="4" w:space="0"/>
              <w:right w:val="nil"/>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教育局</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资格复审</w:t>
            </w:r>
          </w:p>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意见  </w:t>
            </w:r>
          </w:p>
        </w:tc>
        <w:tc>
          <w:tcPr>
            <w:tcW w:w="250" w:type="dxa"/>
            <w:vMerge w:val="restart"/>
            <w:tcBorders>
              <w:top w:val="single" w:color="auto" w:sz="4" w:space="0"/>
              <w:left w:val="single" w:color="auto" w:sz="4" w:space="0"/>
              <w:bottom w:val="single" w:color="000000" w:sz="4" w:space="0"/>
              <w:right w:val="nil"/>
            </w:tcBorders>
            <w:vAlign w:val="center"/>
          </w:tcPr>
          <w:p>
            <w:pPr>
              <w:widowControl/>
              <w:spacing w:line="340" w:lineRule="exact"/>
              <w:rPr>
                <w:rFonts w:ascii="仿宋_GB2312" w:hAnsi="宋体" w:eastAsia="仿宋_GB2312" w:cs="宋体"/>
                <w:kern w:val="0"/>
                <w:sz w:val="22"/>
                <w:szCs w:val="22"/>
              </w:rPr>
            </w:pPr>
          </w:p>
        </w:tc>
        <w:tc>
          <w:tcPr>
            <w:tcW w:w="768" w:type="dxa"/>
            <w:gridSpan w:val="3"/>
            <w:tcBorders>
              <w:top w:val="single" w:color="auto" w:sz="4" w:space="0"/>
              <w:left w:val="nil"/>
              <w:bottom w:val="nil"/>
              <w:right w:val="nil"/>
            </w:tcBorders>
            <w:vAlign w:val="center"/>
          </w:tcPr>
          <w:p>
            <w:pPr>
              <w:widowControl/>
              <w:spacing w:line="340" w:lineRule="exact"/>
              <w:rPr>
                <w:rFonts w:ascii="仿宋_GB2312" w:hAnsi="宋体" w:eastAsia="仿宋_GB2312" w:cs="宋体"/>
                <w:kern w:val="0"/>
                <w:sz w:val="22"/>
                <w:szCs w:val="22"/>
              </w:rPr>
            </w:pPr>
          </w:p>
        </w:tc>
        <w:tc>
          <w:tcPr>
            <w:tcW w:w="952" w:type="dxa"/>
            <w:gridSpan w:val="2"/>
            <w:tcBorders>
              <w:top w:val="single" w:color="auto" w:sz="4" w:space="0"/>
              <w:left w:val="nil"/>
              <w:bottom w:val="nil"/>
              <w:right w:val="nil"/>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64" w:type="dxa"/>
            <w:tcBorders>
              <w:top w:val="single" w:color="auto" w:sz="4" w:space="0"/>
              <w:left w:val="nil"/>
              <w:bottom w:val="nil"/>
              <w:right w:val="nil"/>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32" w:type="dxa"/>
            <w:tcBorders>
              <w:top w:val="single" w:color="auto" w:sz="4" w:space="0"/>
              <w:left w:val="nil"/>
              <w:bottom w:val="nil"/>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360" w:hRule="atLeast"/>
        </w:trPr>
        <w:tc>
          <w:tcPr>
            <w:tcW w:w="14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rPr>
                <w:rFonts w:ascii="仿宋_GB2312" w:hAnsi="宋体" w:eastAsia="仿宋_GB2312" w:cs="宋体"/>
                <w:kern w:val="0"/>
                <w:sz w:val="22"/>
                <w:szCs w:val="22"/>
              </w:rPr>
            </w:pPr>
          </w:p>
        </w:tc>
        <w:tc>
          <w:tcPr>
            <w:tcW w:w="3044" w:type="dxa"/>
            <w:gridSpan w:val="5"/>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1279" w:type="dxa"/>
            <w:gridSpan w:val="4"/>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250" w:type="dxa"/>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1720" w:type="dxa"/>
            <w:gridSpan w:val="5"/>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单位（盖章）</w:t>
            </w:r>
          </w:p>
        </w:tc>
        <w:tc>
          <w:tcPr>
            <w:tcW w:w="464" w:type="dxa"/>
            <w:vAlign w:val="center"/>
          </w:tcPr>
          <w:p>
            <w:pPr>
              <w:widowControl/>
              <w:spacing w:line="340" w:lineRule="exact"/>
              <w:jc w:val="center"/>
              <w:rPr>
                <w:rFonts w:ascii="仿宋_GB2312" w:hAnsi="宋体" w:eastAsia="仿宋_GB2312" w:cs="宋体"/>
                <w:kern w:val="0"/>
                <w:sz w:val="22"/>
                <w:szCs w:val="22"/>
              </w:rPr>
            </w:pPr>
          </w:p>
        </w:tc>
        <w:tc>
          <w:tcPr>
            <w:tcW w:w="832" w:type="dxa"/>
            <w:tcBorders>
              <w:top w:val="nil"/>
              <w:left w:val="nil"/>
              <w:bottom w:val="nil"/>
              <w:right w:val="single" w:color="auto"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178" w:hRule="atLeast"/>
        </w:trPr>
        <w:tc>
          <w:tcPr>
            <w:tcW w:w="14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rPr>
                <w:rFonts w:ascii="仿宋_GB2312" w:hAnsi="宋体" w:eastAsia="仿宋_GB2312" w:cs="宋体"/>
                <w:kern w:val="0"/>
                <w:sz w:val="22"/>
                <w:szCs w:val="22"/>
              </w:rPr>
            </w:pPr>
          </w:p>
        </w:tc>
        <w:tc>
          <w:tcPr>
            <w:tcW w:w="3044" w:type="dxa"/>
            <w:gridSpan w:val="5"/>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1279" w:type="dxa"/>
            <w:gridSpan w:val="4"/>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250" w:type="dxa"/>
            <w:vMerge w:val="continue"/>
            <w:tcBorders>
              <w:top w:val="single" w:color="auto" w:sz="4" w:space="0"/>
              <w:left w:val="single" w:color="auto" w:sz="4" w:space="0"/>
              <w:bottom w:val="single" w:color="000000" w:sz="4" w:space="0"/>
              <w:right w:val="nil"/>
            </w:tcBorders>
            <w:vAlign w:val="center"/>
          </w:tcPr>
          <w:p>
            <w:pPr>
              <w:widowControl/>
              <w:spacing w:line="340" w:lineRule="exact"/>
              <w:jc w:val="left"/>
              <w:rPr>
                <w:rFonts w:ascii="仿宋_GB2312" w:hAnsi="宋体" w:eastAsia="仿宋_GB2312" w:cs="宋体"/>
                <w:kern w:val="0"/>
                <w:sz w:val="40"/>
                <w:szCs w:val="40"/>
              </w:rPr>
            </w:pPr>
          </w:p>
        </w:tc>
        <w:tc>
          <w:tcPr>
            <w:tcW w:w="487" w:type="dxa"/>
            <w:gridSpan w:val="2"/>
            <w:tcBorders>
              <w:top w:val="nil"/>
              <w:left w:val="nil"/>
              <w:bottom w:val="single" w:color="auto" w:sz="4" w:space="0"/>
              <w:right w:val="nil"/>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9" w:type="dxa"/>
            <w:gridSpan w:val="5"/>
            <w:tcBorders>
              <w:top w:val="nil"/>
              <w:left w:val="nil"/>
              <w:bottom w:val="single" w:color="auto" w:sz="4" w:space="0"/>
              <w:right w:val="single" w:color="000000" w:sz="4" w:space="0"/>
            </w:tcBorders>
            <w:vAlign w:val="center"/>
          </w:tcPr>
          <w:p>
            <w:pPr>
              <w:widowControl/>
              <w:spacing w:line="3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bl>
    <w:p>
      <w:pPr>
        <w:spacing w:line="340" w:lineRule="exact"/>
        <w:ind w:left="315" w:hanging="315" w:hangingChars="150"/>
        <w:rPr>
          <w:rFonts w:ascii="仿宋_GB2312" w:eastAsia="仿宋_GB2312"/>
          <w:szCs w:val="21"/>
        </w:rPr>
      </w:pPr>
      <w:r>
        <w:rPr>
          <w:rFonts w:hint="eastAsia" w:ascii="仿宋_GB2312" w:eastAsia="仿宋_GB2312"/>
          <w:szCs w:val="21"/>
        </w:rPr>
        <w:t xml:space="preserve">注：考生与招考单位领导人员有直系血亲、三代以内旁系血亲、近姻亲关系者请填写，如没有则填写无。因未如实填写将影响考生录用。 </w:t>
      </w:r>
    </w:p>
    <w:p>
      <w:pPr>
        <w:spacing w:line="340" w:lineRule="exact"/>
        <w:rPr>
          <w:rFonts w:ascii="仿宋_GB2312" w:eastAsia="仿宋_GB2312"/>
          <w:szCs w:val="21"/>
        </w:rPr>
      </w:pPr>
      <w:r>
        <w:rPr>
          <w:rFonts w:hint="eastAsia" w:ascii="仿宋_GB2312" w:eastAsia="仿宋_GB2312"/>
          <w:szCs w:val="21"/>
        </w:rPr>
        <w:t>1．直系血亲是指是否有祖父母、外祖父母、父母关系。</w:t>
      </w:r>
    </w:p>
    <w:p>
      <w:pPr>
        <w:spacing w:line="340" w:lineRule="exact"/>
        <w:rPr>
          <w:rFonts w:ascii="仿宋_GB2312" w:eastAsia="仿宋_GB2312"/>
          <w:szCs w:val="21"/>
        </w:rPr>
      </w:pPr>
      <w:r>
        <w:rPr>
          <w:rFonts w:hint="eastAsia" w:ascii="仿宋_GB2312" w:eastAsia="仿宋_GB2312"/>
          <w:szCs w:val="21"/>
        </w:rPr>
        <w:t>2．三代以内旁系血亲是指是否有伯叔姑舅姨、兄弟姐妹、堂兄弟姐妹、表兄弟姐妹关系。</w:t>
      </w:r>
    </w:p>
    <w:p>
      <w:pPr>
        <w:spacing w:line="340" w:lineRule="exact"/>
        <w:rPr>
          <w:rFonts w:ascii="仿宋_GB2312" w:eastAsia="仿宋_GB2312"/>
          <w:szCs w:val="21"/>
        </w:rPr>
      </w:pPr>
      <w:r>
        <w:rPr>
          <w:rFonts w:hint="eastAsia" w:ascii="仿宋_GB2312" w:eastAsia="仿宋_GB2312"/>
          <w:szCs w:val="21"/>
        </w:rPr>
        <w:t>3．近姻亲关系是指是否有配偶的父母、配偶的兄弟姐妹及其配偶、三代以内旁系血亲的配偶关系。</w:t>
      </w:r>
    </w:p>
    <w:p>
      <w:pPr>
        <w:widowControl/>
        <w:spacing w:line="600" w:lineRule="exact"/>
        <w:rPr>
          <w:rFonts w:ascii="仿宋_GB2312" w:eastAsia="仿宋_GB2312"/>
          <w:sz w:val="32"/>
        </w:rPr>
      </w:pPr>
      <w:r>
        <w:rPr>
          <w:rFonts w:hint="eastAsia" w:ascii="仿宋_GB2312" w:eastAsia="仿宋_GB2312"/>
          <w:sz w:val="32"/>
        </w:rPr>
        <w:t>（此页无正文）</w:t>
      </w: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widowControl/>
        <w:spacing w:line="600" w:lineRule="exact"/>
        <w:ind w:firstLine="5120" w:firstLineChars="1600"/>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r>
        <w:rPr>
          <w:rFonts w:hint="eastAsia" w:ascii="仿宋_GB2312" w:eastAsia="仿宋_GB2312"/>
          <w:sz w:val="32"/>
        </w:rPr>
        <w:t>━━━━━━━━━━━━━━━━━━━━━━━━━━━</w:t>
      </w:r>
    </w:p>
    <w:p>
      <w:pPr>
        <w:spacing w:line="320" w:lineRule="exact"/>
        <w:ind w:firstLine="316" w:firstLineChars="99"/>
        <w:rPr>
          <w:rFonts w:ascii="仿宋_GB2312" w:eastAsia="仿宋_GB2312"/>
          <w:sz w:val="32"/>
        </w:rPr>
      </w:pPr>
      <w:r>
        <w:rPr>
          <w:rFonts w:hint="eastAsia" w:ascii="仿宋_GB2312" w:eastAsia="仿宋_GB2312"/>
          <w:sz w:val="32"/>
        </w:rPr>
        <w:t>嘉善县教育局办公室             2019年11月11日印发</w:t>
      </w:r>
    </w:p>
    <w:p>
      <w:pPr>
        <w:spacing w:line="200" w:lineRule="exact"/>
        <w:rPr>
          <w:rFonts w:ascii="仿宋_GB2312" w:eastAsia="仿宋_GB2312"/>
          <w:sz w:val="32"/>
        </w:rPr>
      </w:pPr>
      <w:r>
        <w:rPr>
          <w:rFonts w:hint="eastAsia" w:ascii="仿宋_GB2312" w:eastAsia="仿宋_GB2312"/>
          <w:sz w:val="32"/>
        </w:rPr>
        <w:t>━━━━━━━━━━━━━━━━━━━━━━━━━━━</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8"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- 3 -</w:t>
    </w:r>
    <w:r>
      <w:rPr>
        <w:rStyle w:val="14"/>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- 4 -</w: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2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87C"/>
    <w:rsid w:val="00004792"/>
    <w:rsid w:val="000063A4"/>
    <w:rsid w:val="00011816"/>
    <w:rsid w:val="00012AE4"/>
    <w:rsid w:val="00015A9D"/>
    <w:rsid w:val="00021DCC"/>
    <w:rsid w:val="000237FE"/>
    <w:rsid w:val="00025A32"/>
    <w:rsid w:val="00027507"/>
    <w:rsid w:val="00030A83"/>
    <w:rsid w:val="00031268"/>
    <w:rsid w:val="0004570C"/>
    <w:rsid w:val="00052040"/>
    <w:rsid w:val="00066325"/>
    <w:rsid w:val="00073258"/>
    <w:rsid w:val="00073FA1"/>
    <w:rsid w:val="00075430"/>
    <w:rsid w:val="00076B98"/>
    <w:rsid w:val="00090FA5"/>
    <w:rsid w:val="00091E4F"/>
    <w:rsid w:val="0009377D"/>
    <w:rsid w:val="00094D76"/>
    <w:rsid w:val="00094E25"/>
    <w:rsid w:val="000952EB"/>
    <w:rsid w:val="00095BDA"/>
    <w:rsid w:val="000A0C9C"/>
    <w:rsid w:val="000A0CE4"/>
    <w:rsid w:val="000A15D5"/>
    <w:rsid w:val="000A4350"/>
    <w:rsid w:val="000A6516"/>
    <w:rsid w:val="000B2550"/>
    <w:rsid w:val="000B623F"/>
    <w:rsid w:val="000C26CC"/>
    <w:rsid w:val="000D7856"/>
    <w:rsid w:val="000E393E"/>
    <w:rsid w:val="000F356A"/>
    <w:rsid w:val="00102015"/>
    <w:rsid w:val="0010262B"/>
    <w:rsid w:val="00102FFE"/>
    <w:rsid w:val="00103788"/>
    <w:rsid w:val="00106E1D"/>
    <w:rsid w:val="001117AD"/>
    <w:rsid w:val="001141A6"/>
    <w:rsid w:val="00114450"/>
    <w:rsid w:val="00114E47"/>
    <w:rsid w:val="00115A3B"/>
    <w:rsid w:val="00122814"/>
    <w:rsid w:val="00124F85"/>
    <w:rsid w:val="00125785"/>
    <w:rsid w:val="00130560"/>
    <w:rsid w:val="00133549"/>
    <w:rsid w:val="0013465E"/>
    <w:rsid w:val="001364A0"/>
    <w:rsid w:val="00142248"/>
    <w:rsid w:val="00142F68"/>
    <w:rsid w:val="001514E1"/>
    <w:rsid w:val="00152789"/>
    <w:rsid w:val="00161F42"/>
    <w:rsid w:val="00170076"/>
    <w:rsid w:val="001702DF"/>
    <w:rsid w:val="0017210E"/>
    <w:rsid w:val="00175F8C"/>
    <w:rsid w:val="001769C3"/>
    <w:rsid w:val="001804D7"/>
    <w:rsid w:val="00183630"/>
    <w:rsid w:val="001836C0"/>
    <w:rsid w:val="00186976"/>
    <w:rsid w:val="00187B77"/>
    <w:rsid w:val="00191EBB"/>
    <w:rsid w:val="00195770"/>
    <w:rsid w:val="001A077F"/>
    <w:rsid w:val="001A2D9A"/>
    <w:rsid w:val="001A7C19"/>
    <w:rsid w:val="001B0560"/>
    <w:rsid w:val="001B0599"/>
    <w:rsid w:val="001B1BF8"/>
    <w:rsid w:val="001B5C24"/>
    <w:rsid w:val="001C5190"/>
    <w:rsid w:val="001D21A3"/>
    <w:rsid w:val="001D6A94"/>
    <w:rsid w:val="001F3496"/>
    <w:rsid w:val="001F7ED6"/>
    <w:rsid w:val="00201E4B"/>
    <w:rsid w:val="002106C0"/>
    <w:rsid w:val="00223E1C"/>
    <w:rsid w:val="00225471"/>
    <w:rsid w:val="002323DF"/>
    <w:rsid w:val="00234B0F"/>
    <w:rsid w:val="00235E21"/>
    <w:rsid w:val="00236105"/>
    <w:rsid w:val="00254690"/>
    <w:rsid w:val="002564FE"/>
    <w:rsid w:val="00256DB5"/>
    <w:rsid w:val="002576F8"/>
    <w:rsid w:val="00260718"/>
    <w:rsid w:val="00265652"/>
    <w:rsid w:val="00272DCF"/>
    <w:rsid w:val="00281643"/>
    <w:rsid w:val="00281A2D"/>
    <w:rsid w:val="002831EC"/>
    <w:rsid w:val="00286DD2"/>
    <w:rsid w:val="00287751"/>
    <w:rsid w:val="00290352"/>
    <w:rsid w:val="00292537"/>
    <w:rsid w:val="00293CC0"/>
    <w:rsid w:val="00296D31"/>
    <w:rsid w:val="00296FDB"/>
    <w:rsid w:val="002A0AC8"/>
    <w:rsid w:val="002A1CEC"/>
    <w:rsid w:val="002A456C"/>
    <w:rsid w:val="002B315D"/>
    <w:rsid w:val="002B7415"/>
    <w:rsid w:val="002C3E28"/>
    <w:rsid w:val="002C74DF"/>
    <w:rsid w:val="002C7BFD"/>
    <w:rsid w:val="002D4A9C"/>
    <w:rsid w:val="002D765A"/>
    <w:rsid w:val="002E766E"/>
    <w:rsid w:val="002F7601"/>
    <w:rsid w:val="00303651"/>
    <w:rsid w:val="00305F15"/>
    <w:rsid w:val="0030623B"/>
    <w:rsid w:val="003110D9"/>
    <w:rsid w:val="00317597"/>
    <w:rsid w:val="00320F83"/>
    <w:rsid w:val="00323600"/>
    <w:rsid w:val="00326775"/>
    <w:rsid w:val="00331524"/>
    <w:rsid w:val="00332C48"/>
    <w:rsid w:val="003333EB"/>
    <w:rsid w:val="00333538"/>
    <w:rsid w:val="00347FA2"/>
    <w:rsid w:val="00353564"/>
    <w:rsid w:val="00357178"/>
    <w:rsid w:val="00371A21"/>
    <w:rsid w:val="00374D5D"/>
    <w:rsid w:val="00381DF2"/>
    <w:rsid w:val="00383D40"/>
    <w:rsid w:val="00385F19"/>
    <w:rsid w:val="003961CB"/>
    <w:rsid w:val="00396D91"/>
    <w:rsid w:val="003A1358"/>
    <w:rsid w:val="003A3686"/>
    <w:rsid w:val="003A39B3"/>
    <w:rsid w:val="003A7F0C"/>
    <w:rsid w:val="003B1FBB"/>
    <w:rsid w:val="003C03BE"/>
    <w:rsid w:val="003C14C5"/>
    <w:rsid w:val="003C6AE4"/>
    <w:rsid w:val="003D143D"/>
    <w:rsid w:val="003D1D03"/>
    <w:rsid w:val="003D2F9B"/>
    <w:rsid w:val="003D438C"/>
    <w:rsid w:val="003E31D3"/>
    <w:rsid w:val="003E6450"/>
    <w:rsid w:val="003F0377"/>
    <w:rsid w:val="003F03A2"/>
    <w:rsid w:val="003F07FA"/>
    <w:rsid w:val="003F20ED"/>
    <w:rsid w:val="003F2355"/>
    <w:rsid w:val="003F3D35"/>
    <w:rsid w:val="00403073"/>
    <w:rsid w:val="00403F44"/>
    <w:rsid w:val="004050F7"/>
    <w:rsid w:val="004052F2"/>
    <w:rsid w:val="0041056A"/>
    <w:rsid w:val="00410E53"/>
    <w:rsid w:val="00412566"/>
    <w:rsid w:val="00420BE2"/>
    <w:rsid w:val="0042160F"/>
    <w:rsid w:val="00421725"/>
    <w:rsid w:val="00422C1B"/>
    <w:rsid w:val="00422CBB"/>
    <w:rsid w:val="00422F8E"/>
    <w:rsid w:val="00423265"/>
    <w:rsid w:val="004337CC"/>
    <w:rsid w:val="0044105C"/>
    <w:rsid w:val="00446FA6"/>
    <w:rsid w:val="004520B1"/>
    <w:rsid w:val="00452265"/>
    <w:rsid w:val="004534A0"/>
    <w:rsid w:val="0045355D"/>
    <w:rsid w:val="00455597"/>
    <w:rsid w:val="00456140"/>
    <w:rsid w:val="0046245E"/>
    <w:rsid w:val="0046321E"/>
    <w:rsid w:val="00467F07"/>
    <w:rsid w:val="00472522"/>
    <w:rsid w:val="004729AD"/>
    <w:rsid w:val="0047565A"/>
    <w:rsid w:val="004773D7"/>
    <w:rsid w:val="004801C9"/>
    <w:rsid w:val="004814E8"/>
    <w:rsid w:val="00483931"/>
    <w:rsid w:val="00492C0A"/>
    <w:rsid w:val="004A49D5"/>
    <w:rsid w:val="004A73C3"/>
    <w:rsid w:val="004A75DD"/>
    <w:rsid w:val="004B53B2"/>
    <w:rsid w:val="004C4DEB"/>
    <w:rsid w:val="004C5724"/>
    <w:rsid w:val="004D0B4F"/>
    <w:rsid w:val="004D1241"/>
    <w:rsid w:val="004E2AFA"/>
    <w:rsid w:val="004E5354"/>
    <w:rsid w:val="004E7B1D"/>
    <w:rsid w:val="004F0C84"/>
    <w:rsid w:val="004F5263"/>
    <w:rsid w:val="004F5E42"/>
    <w:rsid w:val="004F679B"/>
    <w:rsid w:val="004F720D"/>
    <w:rsid w:val="00505680"/>
    <w:rsid w:val="00505CC5"/>
    <w:rsid w:val="0050717F"/>
    <w:rsid w:val="005150DA"/>
    <w:rsid w:val="0051676B"/>
    <w:rsid w:val="00517D25"/>
    <w:rsid w:val="00522CB9"/>
    <w:rsid w:val="00525761"/>
    <w:rsid w:val="00532D9C"/>
    <w:rsid w:val="0053382D"/>
    <w:rsid w:val="005347D7"/>
    <w:rsid w:val="005417A4"/>
    <w:rsid w:val="00542EB7"/>
    <w:rsid w:val="00545CFF"/>
    <w:rsid w:val="005464C7"/>
    <w:rsid w:val="005536AE"/>
    <w:rsid w:val="005542A0"/>
    <w:rsid w:val="00555315"/>
    <w:rsid w:val="005608A0"/>
    <w:rsid w:val="005630F1"/>
    <w:rsid w:val="0056520C"/>
    <w:rsid w:val="005716FE"/>
    <w:rsid w:val="00571DEF"/>
    <w:rsid w:val="00574797"/>
    <w:rsid w:val="00575420"/>
    <w:rsid w:val="0058188E"/>
    <w:rsid w:val="00585355"/>
    <w:rsid w:val="00586978"/>
    <w:rsid w:val="00587938"/>
    <w:rsid w:val="00590311"/>
    <w:rsid w:val="005957A8"/>
    <w:rsid w:val="005A04BA"/>
    <w:rsid w:val="005A2A2D"/>
    <w:rsid w:val="005A3E34"/>
    <w:rsid w:val="005A4DB3"/>
    <w:rsid w:val="005A6BEF"/>
    <w:rsid w:val="005A79D7"/>
    <w:rsid w:val="005C582D"/>
    <w:rsid w:val="005D1243"/>
    <w:rsid w:val="005D40AC"/>
    <w:rsid w:val="005E0D87"/>
    <w:rsid w:val="005F206B"/>
    <w:rsid w:val="005F6EDB"/>
    <w:rsid w:val="0061068E"/>
    <w:rsid w:val="00621962"/>
    <w:rsid w:val="0062207E"/>
    <w:rsid w:val="00622D34"/>
    <w:rsid w:val="0062592B"/>
    <w:rsid w:val="00626C3D"/>
    <w:rsid w:val="006304DB"/>
    <w:rsid w:val="00642246"/>
    <w:rsid w:val="00642E44"/>
    <w:rsid w:val="00643F6A"/>
    <w:rsid w:val="00644234"/>
    <w:rsid w:val="00650FF0"/>
    <w:rsid w:val="00656D25"/>
    <w:rsid w:val="006612BE"/>
    <w:rsid w:val="0066155F"/>
    <w:rsid w:val="00663092"/>
    <w:rsid w:val="006643A3"/>
    <w:rsid w:val="0067735A"/>
    <w:rsid w:val="00687E1D"/>
    <w:rsid w:val="00690A3E"/>
    <w:rsid w:val="0069330A"/>
    <w:rsid w:val="0069336F"/>
    <w:rsid w:val="00695CA7"/>
    <w:rsid w:val="00696D77"/>
    <w:rsid w:val="006A2394"/>
    <w:rsid w:val="006A252A"/>
    <w:rsid w:val="006A3AEF"/>
    <w:rsid w:val="006A4B00"/>
    <w:rsid w:val="006A56FA"/>
    <w:rsid w:val="006B5400"/>
    <w:rsid w:val="006B566E"/>
    <w:rsid w:val="006B5C76"/>
    <w:rsid w:val="006B5F18"/>
    <w:rsid w:val="006C624C"/>
    <w:rsid w:val="006D24EC"/>
    <w:rsid w:val="006D478D"/>
    <w:rsid w:val="006D4C51"/>
    <w:rsid w:val="006E0915"/>
    <w:rsid w:val="006E27F4"/>
    <w:rsid w:val="006E3B46"/>
    <w:rsid w:val="006E4856"/>
    <w:rsid w:val="006F3A2F"/>
    <w:rsid w:val="006F3DC7"/>
    <w:rsid w:val="007047E0"/>
    <w:rsid w:val="007066AF"/>
    <w:rsid w:val="00707B2F"/>
    <w:rsid w:val="00717406"/>
    <w:rsid w:val="00725FA1"/>
    <w:rsid w:val="00727677"/>
    <w:rsid w:val="00734C25"/>
    <w:rsid w:val="00736E28"/>
    <w:rsid w:val="00742C76"/>
    <w:rsid w:val="00747FA3"/>
    <w:rsid w:val="0075447B"/>
    <w:rsid w:val="007561A1"/>
    <w:rsid w:val="007562DA"/>
    <w:rsid w:val="007565CF"/>
    <w:rsid w:val="00760895"/>
    <w:rsid w:val="007659E6"/>
    <w:rsid w:val="007730AF"/>
    <w:rsid w:val="007841BA"/>
    <w:rsid w:val="00787F40"/>
    <w:rsid w:val="00796C7B"/>
    <w:rsid w:val="007A17CC"/>
    <w:rsid w:val="007A5593"/>
    <w:rsid w:val="007A5EAC"/>
    <w:rsid w:val="007B27BC"/>
    <w:rsid w:val="007B7B07"/>
    <w:rsid w:val="007D07F0"/>
    <w:rsid w:val="007D1C2E"/>
    <w:rsid w:val="007D2D98"/>
    <w:rsid w:val="007D507F"/>
    <w:rsid w:val="007E1573"/>
    <w:rsid w:val="007E2698"/>
    <w:rsid w:val="007E42A3"/>
    <w:rsid w:val="007E7D8E"/>
    <w:rsid w:val="007F2156"/>
    <w:rsid w:val="007F2447"/>
    <w:rsid w:val="007F7837"/>
    <w:rsid w:val="008034FA"/>
    <w:rsid w:val="00803E0F"/>
    <w:rsid w:val="00816362"/>
    <w:rsid w:val="0082194B"/>
    <w:rsid w:val="00831091"/>
    <w:rsid w:val="008400F0"/>
    <w:rsid w:val="008427CF"/>
    <w:rsid w:val="00854346"/>
    <w:rsid w:val="0086293E"/>
    <w:rsid w:val="008649D4"/>
    <w:rsid w:val="00866AA4"/>
    <w:rsid w:val="008674C2"/>
    <w:rsid w:val="008710A4"/>
    <w:rsid w:val="00873094"/>
    <w:rsid w:val="00875061"/>
    <w:rsid w:val="0087567A"/>
    <w:rsid w:val="00876C3D"/>
    <w:rsid w:val="00882603"/>
    <w:rsid w:val="00885EF1"/>
    <w:rsid w:val="00891DDD"/>
    <w:rsid w:val="008951D4"/>
    <w:rsid w:val="00895504"/>
    <w:rsid w:val="008A1B0E"/>
    <w:rsid w:val="008B4325"/>
    <w:rsid w:val="008D1780"/>
    <w:rsid w:val="008D5EA4"/>
    <w:rsid w:val="008D5FE0"/>
    <w:rsid w:val="008D6FA3"/>
    <w:rsid w:val="008E5CCB"/>
    <w:rsid w:val="008E6D31"/>
    <w:rsid w:val="008F10FE"/>
    <w:rsid w:val="008F1625"/>
    <w:rsid w:val="008F291D"/>
    <w:rsid w:val="008F4B53"/>
    <w:rsid w:val="008F6E9B"/>
    <w:rsid w:val="00902B3C"/>
    <w:rsid w:val="00910E8A"/>
    <w:rsid w:val="009134E2"/>
    <w:rsid w:val="009164D4"/>
    <w:rsid w:val="00922123"/>
    <w:rsid w:val="00926FF7"/>
    <w:rsid w:val="009274C7"/>
    <w:rsid w:val="009326D8"/>
    <w:rsid w:val="00933177"/>
    <w:rsid w:val="0093584D"/>
    <w:rsid w:val="00937516"/>
    <w:rsid w:val="0094601D"/>
    <w:rsid w:val="0095233F"/>
    <w:rsid w:val="009523B2"/>
    <w:rsid w:val="00954682"/>
    <w:rsid w:val="00955C64"/>
    <w:rsid w:val="009561C1"/>
    <w:rsid w:val="00962764"/>
    <w:rsid w:val="009734D6"/>
    <w:rsid w:val="00973E3D"/>
    <w:rsid w:val="0098299E"/>
    <w:rsid w:val="009952C3"/>
    <w:rsid w:val="009977DB"/>
    <w:rsid w:val="009B5DF8"/>
    <w:rsid w:val="009B7486"/>
    <w:rsid w:val="009C28F8"/>
    <w:rsid w:val="009C3233"/>
    <w:rsid w:val="009C7327"/>
    <w:rsid w:val="009C7899"/>
    <w:rsid w:val="009C7E45"/>
    <w:rsid w:val="009D2073"/>
    <w:rsid w:val="009E2465"/>
    <w:rsid w:val="009E3327"/>
    <w:rsid w:val="009E46C2"/>
    <w:rsid w:val="009E6677"/>
    <w:rsid w:val="009F38EC"/>
    <w:rsid w:val="009F4650"/>
    <w:rsid w:val="009F6F21"/>
    <w:rsid w:val="00A0215B"/>
    <w:rsid w:val="00A02CBE"/>
    <w:rsid w:val="00A05FC1"/>
    <w:rsid w:val="00A168CD"/>
    <w:rsid w:val="00A21D4E"/>
    <w:rsid w:val="00A222BC"/>
    <w:rsid w:val="00A2585A"/>
    <w:rsid w:val="00A2599C"/>
    <w:rsid w:val="00A25E02"/>
    <w:rsid w:val="00A335B7"/>
    <w:rsid w:val="00A33C20"/>
    <w:rsid w:val="00A419C5"/>
    <w:rsid w:val="00A4215D"/>
    <w:rsid w:val="00A42292"/>
    <w:rsid w:val="00A45863"/>
    <w:rsid w:val="00A50AB7"/>
    <w:rsid w:val="00A50DA0"/>
    <w:rsid w:val="00A51CC0"/>
    <w:rsid w:val="00A548FB"/>
    <w:rsid w:val="00A55CF3"/>
    <w:rsid w:val="00A611F2"/>
    <w:rsid w:val="00A623B3"/>
    <w:rsid w:val="00A63650"/>
    <w:rsid w:val="00A70873"/>
    <w:rsid w:val="00A858FE"/>
    <w:rsid w:val="00A9001B"/>
    <w:rsid w:val="00A94BD8"/>
    <w:rsid w:val="00A96683"/>
    <w:rsid w:val="00AA0540"/>
    <w:rsid w:val="00AA2D09"/>
    <w:rsid w:val="00AA33C6"/>
    <w:rsid w:val="00AA5601"/>
    <w:rsid w:val="00AA5DD7"/>
    <w:rsid w:val="00AA727A"/>
    <w:rsid w:val="00AB0CC9"/>
    <w:rsid w:val="00AB6AE5"/>
    <w:rsid w:val="00AC6FB0"/>
    <w:rsid w:val="00AD0F85"/>
    <w:rsid w:val="00AD122D"/>
    <w:rsid w:val="00AD218E"/>
    <w:rsid w:val="00AD34EC"/>
    <w:rsid w:val="00AE0E3E"/>
    <w:rsid w:val="00AE1F38"/>
    <w:rsid w:val="00AE6C1A"/>
    <w:rsid w:val="00AE798D"/>
    <w:rsid w:val="00AF65D1"/>
    <w:rsid w:val="00AF6F28"/>
    <w:rsid w:val="00AF709E"/>
    <w:rsid w:val="00B06198"/>
    <w:rsid w:val="00B07897"/>
    <w:rsid w:val="00B12355"/>
    <w:rsid w:val="00B14C66"/>
    <w:rsid w:val="00B17E09"/>
    <w:rsid w:val="00B2627A"/>
    <w:rsid w:val="00B30ECB"/>
    <w:rsid w:val="00B37A39"/>
    <w:rsid w:val="00B420D7"/>
    <w:rsid w:val="00B51BAA"/>
    <w:rsid w:val="00B53D23"/>
    <w:rsid w:val="00B56003"/>
    <w:rsid w:val="00B61988"/>
    <w:rsid w:val="00B65EDB"/>
    <w:rsid w:val="00B679E4"/>
    <w:rsid w:val="00B73732"/>
    <w:rsid w:val="00B75601"/>
    <w:rsid w:val="00B816D1"/>
    <w:rsid w:val="00B84861"/>
    <w:rsid w:val="00B9204B"/>
    <w:rsid w:val="00B920D9"/>
    <w:rsid w:val="00B96831"/>
    <w:rsid w:val="00BA5CE9"/>
    <w:rsid w:val="00BB38BB"/>
    <w:rsid w:val="00BB6E83"/>
    <w:rsid w:val="00BC05CE"/>
    <w:rsid w:val="00BC207A"/>
    <w:rsid w:val="00BC28B2"/>
    <w:rsid w:val="00BC5F51"/>
    <w:rsid w:val="00BD27E7"/>
    <w:rsid w:val="00BD5282"/>
    <w:rsid w:val="00BD5802"/>
    <w:rsid w:val="00BE2757"/>
    <w:rsid w:val="00BF5914"/>
    <w:rsid w:val="00C079E5"/>
    <w:rsid w:val="00C179BF"/>
    <w:rsid w:val="00C20786"/>
    <w:rsid w:val="00C219BD"/>
    <w:rsid w:val="00C21C65"/>
    <w:rsid w:val="00C244B3"/>
    <w:rsid w:val="00C24A93"/>
    <w:rsid w:val="00C275E1"/>
    <w:rsid w:val="00C300A9"/>
    <w:rsid w:val="00C33717"/>
    <w:rsid w:val="00C47B85"/>
    <w:rsid w:val="00C54013"/>
    <w:rsid w:val="00C548E0"/>
    <w:rsid w:val="00C5680B"/>
    <w:rsid w:val="00C62116"/>
    <w:rsid w:val="00C62F1C"/>
    <w:rsid w:val="00C639D4"/>
    <w:rsid w:val="00C7187C"/>
    <w:rsid w:val="00C72977"/>
    <w:rsid w:val="00C72B86"/>
    <w:rsid w:val="00C8190F"/>
    <w:rsid w:val="00C90879"/>
    <w:rsid w:val="00CA4C3F"/>
    <w:rsid w:val="00CB0635"/>
    <w:rsid w:val="00CB231C"/>
    <w:rsid w:val="00CB5ADA"/>
    <w:rsid w:val="00CB78A3"/>
    <w:rsid w:val="00CC0F57"/>
    <w:rsid w:val="00CC1846"/>
    <w:rsid w:val="00CD25FA"/>
    <w:rsid w:val="00CD32E7"/>
    <w:rsid w:val="00CE07F8"/>
    <w:rsid w:val="00CE1B0F"/>
    <w:rsid w:val="00CE6F91"/>
    <w:rsid w:val="00CF45BB"/>
    <w:rsid w:val="00CF49BC"/>
    <w:rsid w:val="00D0748E"/>
    <w:rsid w:val="00D1623A"/>
    <w:rsid w:val="00D21BCD"/>
    <w:rsid w:val="00D3003E"/>
    <w:rsid w:val="00D3551A"/>
    <w:rsid w:val="00D46C84"/>
    <w:rsid w:val="00D52465"/>
    <w:rsid w:val="00D53592"/>
    <w:rsid w:val="00D6026E"/>
    <w:rsid w:val="00D637B4"/>
    <w:rsid w:val="00D6750C"/>
    <w:rsid w:val="00D67A4C"/>
    <w:rsid w:val="00D718D0"/>
    <w:rsid w:val="00D762D9"/>
    <w:rsid w:val="00D8174E"/>
    <w:rsid w:val="00D92F9C"/>
    <w:rsid w:val="00D93F6E"/>
    <w:rsid w:val="00D9553B"/>
    <w:rsid w:val="00D97A7A"/>
    <w:rsid w:val="00DA5838"/>
    <w:rsid w:val="00DA6605"/>
    <w:rsid w:val="00DA75DA"/>
    <w:rsid w:val="00DB1BA1"/>
    <w:rsid w:val="00DB1F2F"/>
    <w:rsid w:val="00DC129D"/>
    <w:rsid w:val="00DC2D7E"/>
    <w:rsid w:val="00DC6B42"/>
    <w:rsid w:val="00DC7C11"/>
    <w:rsid w:val="00DD6361"/>
    <w:rsid w:val="00DD64A9"/>
    <w:rsid w:val="00DF2E6D"/>
    <w:rsid w:val="00DF648C"/>
    <w:rsid w:val="00DF7892"/>
    <w:rsid w:val="00DF7A75"/>
    <w:rsid w:val="00E01B0E"/>
    <w:rsid w:val="00E12346"/>
    <w:rsid w:val="00E14204"/>
    <w:rsid w:val="00E20CC4"/>
    <w:rsid w:val="00E21D14"/>
    <w:rsid w:val="00E30EF5"/>
    <w:rsid w:val="00E33EF2"/>
    <w:rsid w:val="00E34478"/>
    <w:rsid w:val="00E416B7"/>
    <w:rsid w:val="00E43F66"/>
    <w:rsid w:val="00E45A13"/>
    <w:rsid w:val="00E54F44"/>
    <w:rsid w:val="00E55FE0"/>
    <w:rsid w:val="00E563C8"/>
    <w:rsid w:val="00E56D4F"/>
    <w:rsid w:val="00E64E88"/>
    <w:rsid w:val="00E74A31"/>
    <w:rsid w:val="00E771A3"/>
    <w:rsid w:val="00E82371"/>
    <w:rsid w:val="00E87D63"/>
    <w:rsid w:val="00E926ED"/>
    <w:rsid w:val="00E92782"/>
    <w:rsid w:val="00E93339"/>
    <w:rsid w:val="00E95BDE"/>
    <w:rsid w:val="00E9720C"/>
    <w:rsid w:val="00EA1561"/>
    <w:rsid w:val="00EA2FC0"/>
    <w:rsid w:val="00EA3DCA"/>
    <w:rsid w:val="00EA5DEF"/>
    <w:rsid w:val="00EA779E"/>
    <w:rsid w:val="00EB0353"/>
    <w:rsid w:val="00EB1C87"/>
    <w:rsid w:val="00EB3CF2"/>
    <w:rsid w:val="00EB3D3F"/>
    <w:rsid w:val="00EB57D2"/>
    <w:rsid w:val="00EB69AC"/>
    <w:rsid w:val="00EC60C5"/>
    <w:rsid w:val="00EC69C9"/>
    <w:rsid w:val="00ED1DA9"/>
    <w:rsid w:val="00ED3EE3"/>
    <w:rsid w:val="00ED50ED"/>
    <w:rsid w:val="00EE0E7B"/>
    <w:rsid w:val="00EE341A"/>
    <w:rsid w:val="00EE72EB"/>
    <w:rsid w:val="00EF35A3"/>
    <w:rsid w:val="00EF64AC"/>
    <w:rsid w:val="00F01AC8"/>
    <w:rsid w:val="00F0471A"/>
    <w:rsid w:val="00F06B83"/>
    <w:rsid w:val="00F112DC"/>
    <w:rsid w:val="00F1184E"/>
    <w:rsid w:val="00F13AF2"/>
    <w:rsid w:val="00F14836"/>
    <w:rsid w:val="00F155FE"/>
    <w:rsid w:val="00F2005C"/>
    <w:rsid w:val="00F20719"/>
    <w:rsid w:val="00F26219"/>
    <w:rsid w:val="00F26BC2"/>
    <w:rsid w:val="00F30C34"/>
    <w:rsid w:val="00F32262"/>
    <w:rsid w:val="00F36805"/>
    <w:rsid w:val="00F40D0F"/>
    <w:rsid w:val="00F420D7"/>
    <w:rsid w:val="00F43370"/>
    <w:rsid w:val="00F57054"/>
    <w:rsid w:val="00F60B3B"/>
    <w:rsid w:val="00F64390"/>
    <w:rsid w:val="00F67CDB"/>
    <w:rsid w:val="00F7226A"/>
    <w:rsid w:val="00F7469F"/>
    <w:rsid w:val="00F75886"/>
    <w:rsid w:val="00F8132F"/>
    <w:rsid w:val="00F81B6B"/>
    <w:rsid w:val="00F8404C"/>
    <w:rsid w:val="00F8627C"/>
    <w:rsid w:val="00F86EF9"/>
    <w:rsid w:val="00F875C9"/>
    <w:rsid w:val="00F9075B"/>
    <w:rsid w:val="00F93867"/>
    <w:rsid w:val="00FA38B7"/>
    <w:rsid w:val="00FB3395"/>
    <w:rsid w:val="00FB3B3C"/>
    <w:rsid w:val="00FC1013"/>
    <w:rsid w:val="00FC2DF1"/>
    <w:rsid w:val="00FC5A6A"/>
    <w:rsid w:val="00FD1619"/>
    <w:rsid w:val="00FD620D"/>
    <w:rsid w:val="00FE0690"/>
    <w:rsid w:val="00FE1D41"/>
    <w:rsid w:val="00FE4135"/>
    <w:rsid w:val="00FE5237"/>
    <w:rsid w:val="00FE73D8"/>
    <w:rsid w:val="00FE7528"/>
    <w:rsid w:val="00FF1EA3"/>
    <w:rsid w:val="00FF3A64"/>
    <w:rsid w:val="00FF627D"/>
    <w:rsid w:val="0F43772A"/>
    <w:rsid w:val="21D434AA"/>
    <w:rsid w:val="504B551B"/>
    <w:rsid w:val="56C4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435"/>
    </w:pPr>
    <w:rPr>
      <w:rFonts w:ascii="黑体" w:eastAsia="黑体"/>
      <w:b/>
      <w:bCs/>
      <w:sz w:val="36"/>
    </w:rPr>
  </w:style>
  <w:style w:type="paragraph" w:styleId="4">
    <w:name w:val="Plain Text"/>
    <w:basedOn w:val="1"/>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after="100"/>
      <w:jc w:val="left"/>
    </w:pPr>
    <w:rPr>
      <w:rFonts w:ascii="宋体" w:hAnsi="宋体"/>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qFormat/>
    <w:uiPriority w:val="0"/>
    <w:rPr>
      <w:color w:val="0000FF"/>
      <w:u w:val="single"/>
    </w:rPr>
  </w:style>
  <w:style w:type="paragraph" w:customStyle="1" w:styleId="16">
    <w:name w:val="Char1"/>
    <w:basedOn w:val="1"/>
    <w:qFormat/>
    <w:uiPriority w:val="0"/>
  </w:style>
  <w:style w:type="paragraph" w:customStyle="1" w:styleId="17">
    <w:name w:val="Char11"/>
    <w:basedOn w:val="1"/>
    <w:qFormat/>
    <w:uiPriority w:val="0"/>
  </w:style>
  <w:style w:type="paragraph" w:customStyle="1" w:styleId="18">
    <w:name w:val="Char"/>
    <w:basedOn w:val="1"/>
    <w:qFormat/>
    <w:uiPriority w:val="0"/>
  </w:style>
  <w:style w:type="paragraph" w:styleId="19">
    <w:name w:val="List Paragraph"/>
    <w:basedOn w:val="1"/>
    <w:qFormat/>
    <w:uiPriority w:val="0"/>
    <w:pPr>
      <w:ind w:firstLine="420" w:firstLineChars="200"/>
    </w:pPr>
  </w:style>
  <w:style w:type="paragraph" w:customStyle="1" w:styleId="20">
    <w:name w:val="Char12"/>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jywys</Company>
  <Pages>14</Pages>
  <Words>862</Words>
  <Characters>4919</Characters>
  <Lines>40</Lines>
  <Paragraphs>11</Paragraphs>
  <TotalTime>20</TotalTime>
  <ScaleCrop>false</ScaleCrop>
  <LinksUpToDate>false</LinksUpToDate>
  <CharactersWithSpaces>5770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2019-11-11T08:22:00Z</dcterms:created>
  <dc:creator>本单位</dc:creator>
  <cp:lastModifiedBy>子非鱼</cp:lastModifiedBy>
  <cp:lastPrinted>2019-08-27T01:21:00Z</cp:lastPrinted>
  <dcterms:modified xsi:type="dcterms:W3CDTF">2019-11-12T07:25:07Z</dcterms:modified>
  <dc:title>善教普（2001）字第34号关于2001年嘉善县初中毕业生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