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68" w:tblpY="1660"/>
        <w:tblOverlap w:val="never"/>
        <w:tblW w:w="13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590"/>
        <w:gridCol w:w="1435"/>
        <w:gridCol w:w="3073"/>
        <w:gridCol w:w="456"/>
        <w:gridCol w:w="1800"/>
        <w:gridCol w:w="651"/>
        <w:gridCol w:w="698"/>
        <w:gridCol w:w="2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29" w:type="dxa"/>
          <w:trHeight w:val="272" w:hRule="atLeast"/>
        </w:trPr>
        <w:tc>
          <w:tcPr>
            <w:tcW w:w="75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pacing w:line="420" w:lineRule="exact"/>
              <w:ind w:left="0" w:leftChars="0" w:right="0" w:rightChars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b w:val="0"/>
                <w:i w:val="0"/>
                <w:snapToGrid/>
                <w:color w:val="auto"/>
                <w:sz w:val="32"/>
                <w:u w:val="none"/>
                <w:lang w:eastAsia="zh-CN"/>
              </w:rPr>
              <w:t>附件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auto"/>
                <w:sz w:val="32"/>
                <w:u w:val="none"/>
                <w:lang w:val="en-US" w:eastAsia="zh-CN"/>
              </w:rPr>
              <w:t>1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pacing w:line="420" w:lineRule="exact"/>
              <w:ind w:left="0" w:leftChars="0" w:right="0" w:rightChars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7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宋体" w:hAnsi="宋体" w:eastAsia="宋体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广东省医学实验动物中心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val="en-US" w:eastAsia="zh-CN" w:bidi="ar"/>
              </w:rPr>
              <w:t>2019年公开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snapToGrid/>
                <w:color w:val="auto"/>
                <w:sz w:val="44"/>
                <w:szCs w:val="44"/>
                <w:u w:val="none"/>
                <w:lang w:eastAsia="zh-CN"/>
              </w:rPr>
              <w:t>招聘人员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snapToGrid/>
                <w:color w:val="auto"/>
                <w:sz w:val="44"/>
                <w:szCs w:val="44"/>
                <w:u w:val="none"/>
                <w:lang w:val="en-US" w:eastAsia="zh-CN"/>
              </w:rPr>
              <w:t>岗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snapToGrid/>
                <w:color w:val="auto"/>
                <w:sz w:val="44"/>
                <w:szCs w:val="44"/>
                <w:u w:val="none"/>
                <w:lang w:eastAsia="zh-CN"/>
              </w:rPr>
              <w:t>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7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pacing w:line="420" w:lineRule="exact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岗位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岗位代码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招聘名额</w:t>
            </w:r>
          </w:p>
        </w:tc>
        <w:tc>
          <w:tcPr>
            <w:tcW w:w="352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（学科代码）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学位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）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职称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 w:val="0"/>
              <w:bidi w:val="0"/>
              <w:adjustRightInd/>
              <w:spacing w:line="4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专业技术人员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十级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ZJ01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2</w:t>
            </w:r>
          </w:p>
        </w:tc>
        <w:tc>
          <w:tcPr>
            <w:tcW w:w="3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A0906兽医学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A0905畜牧学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A1004公共卫生与预防医学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A1001基础医学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A0710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生物学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A0703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化学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A100801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中药学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研究生（硕士）及以上</w:t>
            </w: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中级及以上专业技术职称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具有从事动物实验技术相关工作5年及以上工作经历。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专业技术人员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十级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ZJ02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1</w:t>
            </w:r>
          </w:p>
        </w:tc>
        <w:tc>
          <w:tcPr>
            <w:tcW w:w="3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A0906兽医学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B090401动物医学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A0905畜牧学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B090301动物科学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A1004公共卫生与预防医学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B100701预防医学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A1001基础医学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B100101基础医学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A0710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生物学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B071002生物技术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A0703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化学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B070303化学生物学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A100801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中药学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  <w:t>B101101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中药学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B080903网络工程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本科（学士）及以上</w:t>
            </w: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  <w:t>中级及以上专业技术职称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before="0" w:beforeLines="0" w:after="0" w:afterLines="0" w:line="4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具有从事实验动物生物安全、危化品、网络信息等安全管理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工作5年及以上工作经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val="en-US" w:eastAsia="zh-CN"/>
              </w:rPr>
              <w:t>历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7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before="0" w:beforeLines="0" w:after="0" w:afterLines="0" w:line="4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/>
                <w:b w:val="0"/>
                <w:i w:val="0"/>
                <w:snapToGrid/>
                <w:color w:val="auto"/>
                <w:sz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备注：专业（学科代码）参照《广东省考试录用公务员专业目录（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版）》填写。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420" w:lineRule="exact"/>
        <w:ind w:left="0" w:leftChars="0" w:right="0" w:rightChars="0"/>
        <w:rPr>
          <w:color w:val="auto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20" w:lineRule="exact"/>
        <w:ind w:left="0" w:leftChars="0" w:right="0" w:rightChars="0"/>
        <w:jc w:val="both"/>
        <w:outlineLvl w:val="9"/>
        <w:rPr>
          <w:rFonts w:hint="eastAsia" w:ascii="宋体" w:hAnsi="宋体"/>
          <w:b/>
          <w:bCs w:val="0"/>
          <w:snapToGrid/>
          <w:color w:val="auto"/>
          <w:sz w:val="24"/>
          <w:szCs w:val="24"/>
          <w:shd w:val="clear" w:color="auto" w:fill="FFFFFF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817BE"/>
    <w:rsid w:val="14BD1194"/>
    <w:rsid w:val="35C817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2019-11-13T07:08:00Z</dcterms:created>
  <dc:creator>lenovo</dc:creator>
  <cp:lastModifiedBy>lenovo</cp:lastModifiedBy>
  <dcterms:modified xsi:type="dcterms:W3CDTF">2019-11-13T07:11:03Z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