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45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428"/>
        <w:gridCol w:w="744"/>
        <w:gridCol w:w="780"/>
        <w:gridCol w:w="1824"/>
        <w:gridCol w:w="708"/>
        <w:gridCol w:w="2179"/>
        <w:gridCol w:w="2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210" w:type="dxa"/>
            <w:gridSpan w:val="7"/>
            <w:vAlign w:val="center"/>
          </w:tcPr>
          <w:p>
            <w:pPr>
              <w:widowControl/>
              <w:spacing w:line="600" w:lineRule="exact"/>
              <w:rPr>
                <w:rFonts w:hint="eastAsia" w:ascii="楷体" w:hAnsi="楷体" w:eastAsia="楷体" w:cs="楷体"/>
                <w:i w:val="0"/>
                <w:i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kern w:val="0"/>
                <w:sz w:val="32"/>
                <w:szCs w:val="32"/>
              </w:rPr>
              <w:t>附件</w:t>
            </w:r>
            <w:r>
              <w:rPr>
                <w:rFonts w:hint="default" w:ascii="Times New Roman" w:hAnsi="Times New Roman" w:eastAsia="楷体" w:cs="Times New Roman"/>
                <w:i w:val="0"/>
                <w:iCs w:val="0"/>
                <w:kern w:val="0"/>
                <w:sz w:val="32"/>
                <w:szCs w:val="32"/>
              </w:rPr>
              <w:t>1</w:t>
            </w:r>
          </w:p>
          <w:p>
            <w:pPr>
              <w:widowControl/>
              <w:spacing w:line="600" w:lineRule="exact"/>
              <w:rPr>
                <w:rFonts w:hint="eastAsia" w:ascii="楷体" w:hAnsi="楷体" w:eastAsia="楷体" w:cs="楷体"/>
                <w:i w:val="0"/>
                <w:iCs w:val="0"/>
                <w:kern w:val="0"/>
                <w:sz w:val="32"/>
                <w:szCs w:val="32"/>
              </w:rPr>
            </w:pPr>
          </w:p>
          <w:p>
            <w:pPr>
              <w:widowControl/>
              <w:spacing w:line="0" w:lineRule="atLeast"/>
              <w:jc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eastAsia="zh-CN"/>
              </w:rPr>
              <w:t>中共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</w:rPr>
              <w:t>广州市天河区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eastAsia="zh-CN"/>
              </w:rPr>
              <w:t>委宣传部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2019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</w:rPr>
              <w:t>年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eastAsia="zh-CN"/>
              </w:rPr>
              <w:t>第二次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Times New Roman" w:hAnsi="Times New Roman" w:eastAsia="方正小标宋_GBK"/>
                <w:i w:val="0"/>
                <w:iCs w:val="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</w:rPr>
              <w:t>公开招聘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eastAsia="zh-CN"/>
              </w:rPr>
              <w:t>编外合同制工作人员</w:t>
            </w: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auto"/>
                <w:kern w:val="0"/>
                <w:sz w:val="36"/>
                <w:szCs w:val="36"/>
                <w:u w:val="none"/>
              </w:rPr>
              <w:t>职位表</w:t>
            </w:r>
          </w:p>
          <w:p>
            <w:pPr>
              <w:widowControl/>
              <w:spacing w:line="600" w:lineRule="exact"/>
              <w:ind w:left="1165" w:leftChars="304" w:hanging="527" w:hangingChars="250"/>
              <w:rPr>
                <w:rFonts w:ascii="Times New Roman" w:hAnsi="Times New Roman"/>
                <w:b/>
                <w:bCs/>
                <w:i w:val="0"/>
                <w:iCs w:val="0"/>
                <w:kern w:val="0"/>
              </w:rPr>
            </w:pP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  <w:t>序号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  <w:t>岗位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  <w:t>类别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  <w:t>招聘人数</w:t>
            </w:r>
          </w:p>
        </w:tc>
        <w:tc>
          <w:tcPr>
            <w:tcW w:w="47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  <w:t>资   格   条   件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</w:p>
        </w:tc>
        <w:tc>
          <w:tcPr>
            <w:tcW w:w="142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</w:p>
        </w:tc>
        <w:tc>
          <w:tcPr>
            <w:tcW w:w="74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  <w:t>专  业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  <w:t>学历学位</w:t>
            </w:r>
          </w:p>
        </w:tc>
        <w:tc>
          <w:tcPr>
            <w:tcW w:w="2179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kern w:val="0"/>
                <w:sz w:val="24"/>
              </w:rPr>
              <w:t>其他条件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142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办公室文员</w:t>
            </w:r>
          </w:p>
        </w:tc>
        <w:tc>
          <w:tcPr>
            <w:tcW w:w="74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行政辅助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哲学类（B0101）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法学类（B0301）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中国语言文学类（B0501）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新闻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传播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学类（B0503）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历史学类（B0601）</w:t>
            </w:r>
          </w:p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 xml:space="preserve">公共管理类（B1204）  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本科</w:t>
            </w:r>
          </w:p>
        </w:tc>
        <w:tc>
          <w:tcPr>
            <w:tcW w:w="217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周岁以内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，即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1984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日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（含当日）之后出生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 xml:space="preserve">；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/>
              </w:rPr>
              <w:t>中共党员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 xml:space="preserve">优先；          </w:t>
            </w:r>
          </w:p>
          <w:p>
            <w:pPr>
              <w:widowControl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  <w:t>具有工作经验者优先。</w:t>
            </w: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54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428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74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78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i w:val="0"/>
                <w:iCs w:val="0"/>
                <w:kern w:val="0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8C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huangq</dc:creator>
  <cp:lastModifiedBy>huangq</cp:lastModifiedBy>
  <dcterms:modified xsi:type="dcterms:W3CDTF">2019-11-15T10:28:07Z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