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50" w:rsidRPr="00FE1DE8" w:rsidRDefault="00B3011A" w:rsidP="00982883">
      <w:pPr>
        <w:jc w:val="center"/>
        <w:rPr>
          <w:rFonts w:ascii="宋体"/>
          <w:b/>
          <w:bCs/>
          <w:sz w:val="44"/>
          <w:szCs w:val="44"/>
        </w:rPr>
      </w:pPr>
      <w:r>
        <w:rPr>
          <w:rFonts w:ascii="宋体" w:hAnsi="宋体" w:hint="eastAsia"/>
          <w:b/>
          <w:bCs/>
          <w:sz w:val="44"/>
          <w:szCs w:val="44"/>
        </w:rPr>
        <w:t>襄阳仲裁委员会国际商事仲裁院</w:t>
      </w:r>
    </w:p>
    <w:p w:rsidR="00B70F50" w:rsidRPr="00FE1DE8" w:rsidRDefault="00356696" w:rsidP="00982883">
      <w:pPr>
        <w:jc w:val="center"/>
        <w:rPr>
          <w:rFonts w:ascii="宋体"/>
          <w:b/>
          <w:bCs/>
          <w:sz w:val="44"/>
          <w:szCs w:val="44"/>
        </w:rPr>
      </w:pPr>
      <w:r>
        <w:rPr>
          <w:rFonts w:ascii="宋体" w:hAnsi="宋体" w:hint="eastAsia"/>
          <w:b/>
          <w:bCs/>
          <w:sz w:val="44"/>
          <w:szCs w:val="44"/>
        </w:rPr>
        <w:t>聘用制</w:t>
      </w:r>
      <w:r w:rsidR="00FE1F69">
        <w:rPr>
          <w:rFonts w:ascii="宋体" w:hAnsi="宋体" w:hint="eastAsia"/>
          <w:b/>
          <w:bCs/>
          <w:sz w:val="44"/>
          <w:szCs w:val="44"/>
        </w:rPr>
        <w:t>仲裁秘书</w:t>
      </w:r>
      <w:r w:rsidRPr="00FE1DE8">
        <w:rPr>
          <w:rFonts w:ascii="宋体" w:hAnsi="宋体" w:hint="eastAsia"/>
          <w:b/>
          <w:bCs/>
          <w:sz w:val="44"/>
          <w:szCs w:val="44"/>
        </w:rPr>
        <w:t>招聘</w:t>
      </w:r>
      <w:r w:rsidR="00B70F50" w:rsidRPr="00FE1DE8">
        <w:rPr>
          <w:rFonts w:ascii="宋体" w:hAnsi="宋体" w:hint="eastAsia"/>
          <w:b/>
          <w:bCs/>
          <w:sz w:val="44"/>
          <w:szCs w:val="44"/>
        </w:rPr>
        <w:t>公告</w:t>
      </w:r>
    </w:p>
    <w:p w:rsidR="00BF1E4D" w:rsidRDefault="00BF1E4D" w:rsidP="00982883">
      <w:pPr>
        <w:rPr>
          <w:rFonts w:ascii="仿宋" w:eastAsia="仿宋" w:hAnsi="仿宋" w:cs="仿宋_GB2312"/>
          <w:sz w:val="32"/>
          <w:szCs w:val="32"/>
        </w:rPr>
      </w:pPr>
    </w:p>
    <w:p w:rsidR="00B70F50"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E1F69" w:rsidRPr="00BF1E4D">
        <w:rPr>
          <w:rFonts w:ascii="仿宋_GB2312" w:eastAsia="仿宋_GB2312" w:hint="eastAsia"/>
          <w:sz w:val="32"/>
          <w:szCs w:val="32"/>
        </w:rPr>
        <w:t>襄阳仲裁委员会在自贸区襄阳片区（高新区）设立国际商事仲裁院。</w:t>
      </w:r>
      <w:r w:rsidR="00B70F50" w:rsidRPr="00BF1E4D">
        <w:rPr>
          <w:rFonts w:ascii="仿宋_GB2312" w:eastAsia="仿宋_GB2312" w:hint="eastAsia"/>
          <w:sz w:val="32"/>
          <w:szCs w:val="32"/>
        </w:rPr>
        <w:t>根据</w:t>
      </w:r>
      <w:r w:rsidR="00356696" w:rsidRPr="00BF1E4D">
        <w:rPr>
          <w:rFonts w:ascii="仿宋_GB2312" w:eastAsia="仿宋_GB2312" w:hint="eastAsia"/>
          <w:sz w:val="32"/>
          <w:szCs w:val="32"/>
        </w:rPr>
        <w:t>商事仲裁院</w:t>
      </w:r>
      <w:r w:rsidR="00B70F50" w:rsidRPr="00BF1E4D">
        <w:rPr>
          <w:rFonts w:ascii="仿宋_GB2312" w:eastAsia="仿宋_GB2312" w:hint="eastAsia"/>
          <w:sz w:val="32"/>
          <w:szCs w:val="32"/>
        </w:rPr>
        <w:t>工作需要，决定面向社会公开招聘</w:t>
      </w:r>
      <w:r w:rsidR="00356696" w:rsidRPr="00BF1E4D">
        <w:rPr>
          <w:rFonts w:ascii="仿宋_GB2312" w:eastAsia="仿宋_GB2312" w:hint="eastAsia"/>
          <w:sz w:val="32"/>
          <w:szCs w:val="32"/>
        </w:rPr>
        <w:t>2</w:t>
      </w:r>
      <w:r w:rsidR="00B70F50" w:rsidRPr="00BF1E4D">
        <w:rPr>
          <w:rFonts w:ascii="仿宋_GB2312" w:eastAsia="仿宋_GB2312" w:hint="eastAsia"/>
          <w:sz w:val="32"/>
          <w:szCs w:val="32"/>
        </w:rPr>
        <w:t>名</w:t>
      </w:r>
      <w:r w:rsidR="00FE1F69" w:rsidRPr="00BF1E4D">
        <w:rPr>
          <w:rFonts w:ascii="仿宋_GB2312" w:eastAsia="仿宋_GB2312" w:hint="eastAsia"/>
          <w:sz w:val="32"/>
          <w:szCs w:val="32"/>
        </w:rPr>
        <w:t>仲裁秘书</w:t>
      </w:r>
      <w:r w:rsidR="00B70F50" w:rsidRPr="00BF1E4D">
        <w:rPr>
          <w:rFonts w:ascii="仿宋_GB2312" w:eastAsia="仿宋_GB2312" w:hint="eastAsia"/>
          <w:sz w:val="32"/>
          <w:szCs w:val="32"/>
        </w:rPr>
        <w:t>（聘用制），现将招聘事项公告如下：</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一、基本原则</w:t>
      </w:r>
    </w:p>
    <w:p w:rsidR="00B70F50"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356696" w:rsidRPr="00BF1E4D">
        <w:rPr>
          <w:rFonts w:ascii="仿宋" w:eastAsia="仿宋" w:hAnsi="仿宋" w:cs="仿宋_GB2312" w:hint="eastAsia"/>
          <w:sz w:val="32"/>
          <w:szCs w:val="32"/>
        </w:rPr>
        <w:t>坚持德才兼备的用人标准，坚持“公开、平等、竞争、择优”的原则，坚持信息公开、过程公开、结果公开，广泛接受社会和舆论监督。</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二、招聘岗位</w:t>
      </w:r>
    </w:p>
    <w:p w:rsidR="00B70F50"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B70F50" w:rsidRPr="00BF1E4D">
        <w:rPr>
          <w:rFonts w:ascii="仿宋" w:eastAsia="仿宋" w:hAnsi="仿宋" w:cs="仿宋_GB2312" w:hint="eastAsia"/>
          <w:sz w:val="32"/>
          <w:szCs w:val="32"/>
        </w:rPr>
        <w:t>本次面向社会公开招聘</w:t>
      </w:r>
      <w:r w:rsidR="00FE1F69" w:rsidRPr="00BF1E4D">
        <w:rPr>
          <w:rFonts w:ascii="仿宋" w:eastAsia="仿宋" w:hAnsi="仿宋" w:cs="仿宋_GB2312" w:hint="eastAsia"/>
          <w:sz w:val="32"/>
          <w:szCs w:val="32"/>
        </w:rPr>
        <w:t>仲裁秘书</w:t>
      </w:r>
      <w:r w:rsidR="00B70F50" w:rsidRPr="00BF1E4D">
        <w:rPr>
          <w:rFonts w:ascii="仿宋" w:eastAsia="仿宋" w:hAnsi="仿宋" w:cs="仿宋_GB2312"/>
          <w:sz w:val="32"/>
          <w:szCs w:val="32"/>
        </w:rPr>
        <w:t>2</w:t>
      </w:r>
      <w:r w:rsidR="00B70F50" w:rsidRPr="00BF1E4D">
        <w:rPr>
          <w:rFonts w:ascii="仿宋" w:eastAsia="仿宋" w:hAnsi="仿宋" w:cs="仿宋_GB2312" w:hint="eastAsia"/>
          <w:sz w:val="32"/>
          <w:szCs w:val="32"/>
        </w:rPr>
        <w:t>名</w:t>
      </w:r>
      <w:r w:rsidR="00356696" w:rsidRPr="00BF1E4D">
        <w:rPr>
          <w:rFonts w:ascii="仿宋" w:eastAsia="仿宋" w:hAnsi="仿宋" w:cs="仿宋_GB2312" w:hint="eastAsia"/>
          <w:sz w:val="32"/>
          <w:szCs w:val="32"/>
        </w:rPr>
        <w:t>。</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三、招聘条件、对象</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（一）报名条件</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1、具有中华人民共和国国籍；</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2、遵守国家法律、法规，享有公民的政治权利；</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3、具有良好的品行，愿意</w:t>
      </w:r>
      <w:r w:rsidR="000E3DFA" w:rsidRPr="00BF1E4D">
        <w:rPr>
          <w:rFonts w:ascii="仿宋" w:eastAsia="仿宋" w:hAnsi="仿宋" w:cs="仿宋_GB2312" w:hint="eastAsia"/>
          <w:sz w:val="32"/>
          <w:szCs w:val="32"/>
        </w:rPr>
        <w:t>遵守单位工作纪律，</w:t>
      </w:r>
      <w:r w:rsidR="00FB1C2B" w:rsidRPr="00BF1E4D">
        <w:rPr>
          <w:rFonts w:ascii="仿宋" w:eastAsia="仿宋" w:hAnsi="仿宋" w:cs="仿宋_GB2312" w:hint="eastAsia"/>
          <w:sz w:val="32"/>
          <w:szCs w:val="32"/>
        </w:rPr>
        <w:t>履行</w:t>
      </w:r>
      <w:r w:rsidR="000E3DFA" w:rsidRPr="00BF1E4D">
        <w:rPr>
          <w:rFonts w:ascii="仿宋" w:eastAsia="仿宋" w:hAnsi="仿宋" w:cs="仿宋_GB2312" w:hint="eastAsia"/>
          <w:sz w:val="32"/>
          <w:szCs w:val="32"/>
        </w:rPr>
        <w:t>单位工作人员的义务</w:t>
      </w:r>
      <w:r w:rsidR="00FB1C2B" w:rsidRPr="00BF1E4D">
        <w:rPr>
          <w:rFonts w:ascii="仿宋" w:eastAsia="仿宋" w:hAnsi="仿宋" w:cs="仿宋_GB2312" w:hint="eastAsia"/>
          <w:sz w:val="32"/>
          <w:szCs w:val="32"/>
        </w:rPr>
        <w:t>；</w:t>
      </w:r>
    </w:p>
    <w:p w:rsidR="00FB1C2B"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FB1C2B" w:rsidRPr="00BF1E4D">
        <w:rPr>
          <w:rFonts w:ascii="仿宋" w:eastAsia="仿宋" w:hAnsi="仿宋" w:cs="仿宋_GB2312" w:hint="eastAsia"/>
          <w:sz w:val="32"/>
          <w:szCs w:val="32"/>
        </w:rPr>
        <w:t>4、</w:t>
      </w:r>
      <w:r w:rsidR="00104EF4" w:rsidRPr="00BF1E4D">
        <w:rPr>
          <w:rFonts w:ascii="仿宋" w:eastAsia="仿宋" w:hAnsi="仿宋" w:cs="仿宋_GB2312"/>
          <w:sz w:val="32"/>
          <w:szCs w:val="32"/>
        </w:rPr>
        <w:t>年龄在</w:t>
      </w:r>
      <w:r w:rsidR="00104EF4" w:rsidRPr="00BF1E4D">
        <w:rPr>
          <w:rFonts w:ascii="仿宋" w:eastAsia="仿宋" w:hAnsi="仿宋" w:cs="仿宋_GB2312" w:hint="eastAsia"/>
          <w:sz w:val="32"/>
          <w:szCs w:val="32"/>
        </w:rPr>
        <w:t>35周</w:t>
      </w:r>
      <w:r w:rsidR="00104EF4" w:rsidRPr="00BF1E4D">
        <w:rPr>
          <w:rFonts w:ascii="仿宋" w:eastAsia="仿宋" w:hAnsi="仿宋" w:cs="仿宋_GB2312"/>
          <w:sz w:val="32"/>
          <w:szCs w:val="32"/>
        </w:rPr>
        <w:t>岁</w:t>
      </w:r>
      <w:r w:rsidR="00254BC7" w:rsidRPr="00BF1E4D">
        <w:rPr>
          <w:rFonts w:ascii="仿宋" w:eastAsia="仿宋" w:hAnsi="仿宋" w:cs="仿宋_GB2312" w:hint="eastAsia"/>
          <w:sz w:val="32"/>
          <w:szCs w:val="32"/>
        </w:rPr>
        <w:t>及</w:t>
      </w:r>
      <w:r w:rsidR="00104EF4" w:rsidRPr="00BF1E4D">
        <w:rPr>
          <w:rFonts w:ascii="仿宋" w:eastAsia="仿宋" w:hAnsi="仿宋" w:cs="仿宋_GB2312"/>
          <w:sz w:val="32"/>
          <w:szCs w:val="32"/>
        </w:rPr>
        <w:t>以下（</w:t>
      </w:r>
      <w:r w:rsidR="00104EF4" w:rsidRPr="00BF1E4D">
        <w:rPr>
          <w:rFonts w:ascii="仿宋" w:eastAsia="仿宋" w:hAnsi="仿宋" w:cs="仿宋_GB2312" w:hint="eastAsia"/>
          <w:sz w:val="32"/>
          <w:szCs w:val="32"/>
        </w:rPr>
        <w:t>即：</w:t>
      </w:r>
      <w:r w:rsidR="00104EF4" w:rsidRPr="00BF1E4D">
        <w:rPr>
          <w:rFonts w:ascii="仿宋" w:eastAsia="仿宋" w:hAnsi="仿宋" w:cs="仿宋_GB2312"/>
          <w:sz w:val="32"/>
          <w:szCs w:val="32"/>
        </w:rPr>
        <w:t>198</w:t>
      </w:r>
      <w:r w:rsidR="00104EF4" w:rsidRPr="00BF1E4D">
        <w:rPr>
          <w:rFonts w:ascii="仿宋" w:eastAsia="仿宋" w:hAnsi="仿宋" w:cs="仿宋_GB2312" w:hint="eastAsia"/>
          <w:sz w:val="32"/>
          <w:szCs w:val="32"/>
        </w:rPr>
        <w:t>3</w:t>
      </w:r>
      <w:r w:rsidR="00104EF4" w:rsidRPr="00BF1E4D">
        <w:rPr>
          <w:rFonts w:ascii="仿宋" w:eastAsia="仿宋" w:hAnsi="仿宋" w:cs="仿宋_GB2312"/>
          <w:sz w:val="32"/>
          <w:szCs w:val="32"/>
        </w:rPr>
        <w:t>年</w:t>
      </w:r>
      <w:r w:rsidR="00104EF4" w:rsidRPr="00BF1E4D">
        <w:rPr>
          <w:rFonts w:ascii="仿宋" w:eastAsia="仿宋" w:hAnsi="仿宋" w:cs="仿宋_GB2312" w:hint="eastAsia"/>
          <w:sz w:val="32"/>
          <w:szCs w:val="32"/>
        </w:rPr>
        <w:t>11</w:t>
      </w:r>
      <w:r w:rsidR="00104EF4" w:rsidRPr="00BF1E4D">
        <w:rPr>
          <w:rFonts w:ascii="仿宋" w:eastAsia="仿宋" w:hAnsi="仿宋" w:cs="仿宋_GB2312"/>
          <w:sz w:val="32"/>
          <w:szCs w:val="32"/>
        </w:rPr>
        <w:t>月</w:t>
      </w:r>
      <w:r w:rsidR="00CC7A62" w:rsidRPr="00BF1E4D">
        <w:rPr>
          <w:rFonts w:ascii="仿宋" w:eastAsia="仿宋" w:hAnsi="仿宋" w:cs="仿宋_GB2312" w:hint="eastAsia"/>
          <w:sz w:val="32"/>
          <w:szCs w:val="32"/>
        </w:rPr>
        <w:t>1</w:t>
      </w:r>
      <w:r w:rsidR="00474689">
        <w:rPr>
          <w:rFonts w:ascii="仿宋" w:eastAsia="仿宋" w:hAnsi="仿宋" w:cs="仿宋_GB2312" w:hint="eastAsia"/>
          <w:sz w:val="32"/>
          <w:szCs w:val="32"/>
        </w:rPr>
        <w:t>7</w:t>
      </w:r>
      <w:r w:rsidR="00104EF4" w:rsidRPr="00BF1E4D">
        <w:rPr>
          <w:rFonts w:ascii="仿宋" w:eastAsia="仿宋" w:hAnsi="仿宋" w:cs="仿宋_GB2312"/>
          <w:sz w:val="32"/>
          <w:szCs w:val="32"/>
        </w:rPr>
        <w:t>日</w:t>
      </w:r>
      <w:r w:rsidR="00104EF4" w:rsidRPr="00BF1E4D">
        <w:rPr>
          <w:rFonts w:ascii="仿宋" w:eastAsia="仿宋" w:hAnsi="仿宋" w:cs="仿宋_GB2312" w:hint="eastAsia"/>
          <w:sz w:val="32"/>
          <w:szCs w:val="32"/>
        </w:rPr>
        <w:t>及以后出生</w:t>
      </w:r>
      <w:r w:rsidR="00104EF4" w:rsidRPr="00BF1E4D">
        <w:rPr>
          <w:rFonts w:ascii="仿宋" w:eastAsia="仿宋" w:hAnsi="仿宋" w:cs="仿宋_GB2312"/>
          <w:sz w:val="32"/>
          <w:szCs w:val="32"/>
        </w:rPr>
        <w:t>）；</w:t>
      </w:r>
    </w:p>
    <w:p w:rsidR="00BF1E4D" w:rsidRPr="00BF1E4D" w:rsidRDefault="00BF1E4D" w:rsidP="00982883">
      <w:pPr>
        <w:rPr>
          <w:rFonts w:ascii="仿宋" w:eastAsia="仿宋" w:hAnsi="仿宋" w:cs="仿宋_GB2312"/>
          <w:sz w:val="32"/>
          <w:szCs w:val="32"/>
        </w:rPr>
      </w:pPr>
      <w:r>
        <w:rPr>
          <w:rFonts w:ascii="仿宋" w:eastAsia="仿宋" w:hAnsi="仿宋" w:cs="仿宋_GB2312" w:hint="eastAsia"/>
          <w:sz w:val="32"/>
          <w:szCs w:val="32"/>
        </w:rPr>
        <w:t xml:space="preserve">    </w:t>
      </w:r>
      <w:r w:rsidR="000E3DFA" w:rsidRPr="00BF1E4D">
        <w:rPr>
          <w:rFonts w:ascii="仿宋" w:eastAsia="仿宋" w:hAnsi="仿宋" w:cs="仿宋_GB2312" w:hint="eastAsia"/>
          <w:sz w:val="32"/>
          <w:szCs w:val="32"/>
        </w:rPr>
        <w:t>5、招聘岗位、人数和所要求的学历、专业等资格条件详见《襄阳仲裁委员会国际商事仲裁院招聘工作人员岗位</w:t>
      </w:r>
      <w:r w:rsidR="000E3DFA" w:rsidRPr="00BF1E4D">
        <w:rPr>
          <w:rFonts w:ascii="仿宋" w:eastAsia="仿宋" w:hAnsi="仿宋" w:cs="仿宋_GB2312" w:hint="eastAsia"/>
          <w:sz w:val="32"/>
          <w:szCs w:val="32"/>
        </w:rPr>
        <w:lastRenderedPageBreak/>
        <w:t>表》</w:t>
      </w:r>
      <w:bookmarkStart w:id="0" w:name="_GoBack"/>
      <w:bookmarkEnd w:id="0"/>
      <w:r>
        <w:rPr>
          <w:rFonts w:ascii="仿宋" w:eastAsia="仿宋" w:hAnsi="仿宋" w:cs="仿宋_GB2312" w:hint="eastAsia"/>
          <w:sz w:val="32"/>
          <w:szCs w:val="32"/>
        </w:rPr>
        <w:t>。</w:t>
      </w:r>
    </w:p>
    <w:p w:rsidR="000E3DFA" w:rsidRPr="000E3DFA" w:rsidRDefault="000E3DFA" w:rsidP="00982883">
      <w:pPr>
        <w:ind w:firstLineChars="200" w:firstLine="643"/>
        <w:rPr>
          <w:rFonts w:ascii="宋体" w:hAnsi="宋体" w:cs="宋体"/>
          <w:b/>
          <w:sz w:val="32"/>
          <w:szCs w:val="32"/>
        </w:rPr>
      </w:pPr>
      <w:r w:rsidRPr="000E3DFA">
        <w:rPr>
          <w:rFonts w:ascii="宋体" w:hAnsi="宋体" w:cs="宋体" w:hint="eastAsia"/>
          <w:b/>
          <w:sz w:val="32"/>
          <w:szCs w:val="32"/>
        </w:rPr>
        <w:t>（二）有下列情形之一的，不受理应聘</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1、涉嫌违法违纪正在接受审查的人员和尚未解除党纪、政纪处分的人员；</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2、在公务员招考和事业单位公开招聘考试中被认定有严重违纪违规行为尚在禁考期内的人员；</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3、曾因犯罪受过刑事处罚或者曾被开除公职的；</w:t>
      </w:r>
    </w:p>
    <w:p w:rsidR="000E3DFA" w:rsidRPr="00BF1E4D" w:rsidRDefault="000E3DFA"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4、法律、法规、规章及政策规定不受理应聘的人员。</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三、报考程序</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（一）报名时间和方式</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、报名时间</w:t>
      </w:r>
      <w:r w:rsidR="00C74906" w:rsidRPr="00BF1E4D">
        <w:rPr>
          <w:rFonts w:ascii="仿宋" w:eastAsia="仿宋" w:hAnsi="仿宋" w:cs="仿宋_GB2312" w:hint="eastAsia"/>
          <w:sz w:val="32"/>
          <w:szCs w:val="32"/>
        </w:rPr>
        <w:t>：</w:t>
      </w:r>
      <w:r w:rsidRPr="00BF1E4D">
        <w:rPr>
          <w:rFonts w:ascii="仿宋" w:eastAsia="仿宋" w:hAnsi="仿宋" w:cs="仿宋_GB2312"/>
          <w:sz w:val="32"/>
          <w:szCs w:val="32"/>
        </w:rPr>
        <w:t>201</w:t>
      </w:r>
      <w:r w:rsidR="001509EA" w:rsidRPr="00BF1E4D">
        <w:rPr>
          <w:rFonts w:ascii="仿宋" w:eastAsia="仿宋" w:hAnsi="仿宋" w:cs="仿宋_GB2312" w:hint="eastAsia"/>
          <w:sz w:val="32"/>
          <w:szCs w:val="32"/>
        </w:rPr>
        <w:t>9</w:t>
      </w:r>
      <w:r w:rsidRPr="00BF1E4D">
        <w:rPr>
          <w:rFonts w:ascii="仿宋" w:eastAsia="仿宋" w:hAnsi="仿宋" w:cs="仿宋_GB2312" w:hint="eastAsia"/>
          <w:sz w:val="32"/>
          <w:szCs w:val="32"/>
        </w:rPr>
        <w:t>年</w:t>
      </w:r>
      <w:r w:rsidR="001509EA" w:rsidRPr="00BF1E4D">
        <w:rPr>
          <w:rFonts w:ascii="仿宋" w:eastAsia="仿宋" w:hAnsi="仿宋" w:cs="仿宋_GB2312" w:hint="eastAsia"/>
          <w:sz w:val="32"/>
          <w:szCs w:val="32"/>
        </w:rPr>
        <w:t>11</w:t>
      </w:r>
      <w:r w:rsidRPr="00BF1E4D">
        <w:rPr>
          <w:rFonts w:ascii="仿宋" w:eastAsia="仿宋" w:hAnsi="仿宋" w:cs="仿宋_GB2312" w:hint="eastAsia"/>
          <w:sz w:val="32"/>
          <w:szCs w:val="32"/>
        </w:rPr>
        <w:t>月</w:t>
      </w:r>
      <w:r w:rsidR="00AF135D" w:rsidRPr="00BF1E4D">
        <w:rPr>
          <w:rFonts w:ascii="仿宋" w:eastAsia="仿宋" w:hAnsi="仿宋" w:cs="仿宋_GB2312" w:hint="eastAsia"/>
          <w:sz w:val="32"/>
          <w:szCs w:val="32"/>
        </w:rPr>
        <w:t>1</w:t>
      </w:r>
      <w:r w:rsidR="00474689">
        <w:rPr>
          <w:rFonts w:ascii="仿宋" w:eastAsia="仿宋" w:hAnsi="仿宋" w:cs="仿宋_GB2312" w:hint="eastAsia"/>
          <w:sz w:val="32"/>
          <w:szCs w:val="32"/>
        </w:rPr>
        <w:t>8</w:t>
      </w:r>
      <w:r w:rsidRPr="00BF1E4D">
        <w:rPr>
          <w:rFonts w:ascii="仿宋" w:eastAsia="仿宋" w:hAnsi="仿宋" w:cs="仿宋_GB2312" w:hint="eastAsia"/>
          <w:sz w:val="32"/>
          <w:szCs w:val="32"/>
        </w:rPr>
        <w:t>日</w:t>
      </w:r>
      <w:r w:rsidR="00C74906" w:rsidRPr="00BF1E4D">
        <w:rPr>
          <w:rFonts w:ascii="仿宋" w:eastAsia="仿宋" w:hAnsi="仿宋" w:cs="仿宋_GB2312" w:hint="eastAsia"/>
          <w:sz w:val="32"/>
          <w:szCs w:val="32"/>
        </w:rPr>
        <w:t>至</w:t>
      </w:r>
      <w:r w:rsidRPr="00BF1E4D">
        <w:rPr>
          <w:rFonts w:ascii="仿宋" w:eastAsia="仿宋" w:hAnsi="仿宋" w:cs="仿宋_GB2312"/>
          <w:sz w:val="32"/>
          <w:szCs w:val="32"/>
        </w:rPr>
        <w:t>201</w:t>
      </w:r>
      <w:r w:rsidR="001509EA" w:rsidRPr="00BF1E4D">
        <w:rPr>
          <w:rFonts w:ascii="仿宋" w:eastAsia="仿宋" w:hAnsi="仿宋" w:cs="仿宋_GB2312" w:hint="eastAsia"/>
          <w:sz w:val="32"/>
          <w:szCs w:val="32"/>
        </w:rPr>
        <w:t>9</w:t>
      </w:r>
      <w:r w:rsidRPr="00BF1E4D">
        <w:rPr>
          <w:rFonts w:ascii="仿宋" w:eastAsia="仿宋" w:hAnsi="仿宋" w:cs="仿宋_GB2312" w:hint="eastAsia"/>
          <w:sz w:val="32"/>
          <w:szCs w:val="32"/>
        </w:rPr>
        <w:t>年</w:t>
      </w:r>
      <w:r w:rsidR="001509EA" w:rsidRPr="00BF1E4D">
        <w:rPr>
          <w:rFonts w:ascii="仿宋" w:eastAsia="仿宋" w:hAnsi="仿宋" w:cs="仿宋_GB2312" w:hint="eastAsia"/>
          <w:sz w:val="32"/>
          <w:szCs w:val="32"/>
        </w:rPr>
        <w:t>11</w:t>
      </w:r>
      <w:r w:rsidRPr="00BF1E4D">
        <w:rPr>
          <w:rFonts w:ascii="仿宋" w:eastAsia="仿宋" w:hAnsi="仿宋" w:cs="仿宋_GB2312" w:hint="eastAsia"/>
          <w:sz w:val="32"/>
          <w:szCs w:val="32"/>
        </w:rPr>
        <w:t>月</w:t>
      </w:r>
      <w:r w:rsidR="00474689">
        <w:rPr>
          <w:rFonts w:ascii="仿宋" w:eastAsia="仿宋" w:hAnsi="仿宋" w:cs="仿宋_GB2312" w:hint="eastAsia"/>
          <w:sz w:val="32"/>
          <w:szCs w:val="32"/>
        </w:rPr>
        <w:t>29</w:t>
      </w:r>
      <w:r w:rsidRPr="00BF1E4D">
        <w:rPr>
          <w:rFonts w:ascii="仿宋" w:eastAsia="仿宋" w:hAnsi="仿宋" w:cs="仿宋_GB2312" w:hint="eastAsia"/>
          <w:sz w:val="32"/>
          <w:szCs w:val="32"/>
        </w:rPr>
        <w:t>日</w:t>
      </w:r>
      <w:r w:rsidRPr="00BF1E4D">
        <w:rPr>
          <w:rFonts w:ascii="仿宋" w:eastAsia="仿宋" w:hAnsi="仿宋" w:cs="仿宋_GB2312"/>
          <w:sz w:val="32"/>
          <w:szCs w:val="32"/>
        </w:rPr>
        <w:t>18</w:t>
      </w:r>
      <w:r w:rsidRPr="00BF1E4D">
        <w:rPr>
          <w:rFonts w:ascii="仿宋" w:eastAsia="仿宋" w:hAnsi="仿宋" w:cs="仿宋_GB2312" w:hint="eastAsia"/>
          <w:sz w:val="32"/>
          <w:szCs w:val="32"/>
        </w:rPr>
        <w:t>时；</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2</w:t>
      </w:r>
      <w:r w:rsidRPr="00BF1E4D">
        <w:rPr>
          <w:rFonts w:ascii="仿宋" w:eastAsia="仿宋" w:hAnsi="仿宋" w:cs="仿宋_GB2312" w:hint="eastAsia"/>
          <w:sz w:val="32"/>
          <w:szCs w:val="32"/>
        </w:rPr>
        <w:t>、报名地点和电话：襄阳市</w:t>
      </w:r>
      <w:r w:rsidR="001509EA" w:rsidRPr="00BF1E4D">
        <w:rPr>
          <w:rFonts w:ascii="仿宋" w:eastAsia="仿宋" w:hAnsi="仿宋" w:cs="仿宋_GB2312" w:hint="eastAsia"/>
          <w:sz w:val="32"/>
          <w:szCs w:val="32"/>
        </w:rPr>
        <w:t>檀溪路221号文创产业园四楼襄阳仲裁委员会，</w:t>
      </w:r>
      <w:r w:rsidRPr="00BF1E4D">
        <w:rPr>
          <w:rFonts w:ascii="仿宋" w:eastAsia="仿宋" w:hAnsi="仿宋" w:cs="仿宋_GB2312" w:hint="eastAsia"/>
          <w:sz w:val="32"/>
          <w:szCs w:val="32"/>
        </w:rPr>
        <w:t>联系人：</w:t>
      </w:r>
      <w:r w:rsidR="001509EA" w:rsidRPr="00BF1E4D">
        <w:rPr>
          <w:rFonts w:ascii="仿宋" w:eastAsia="仿宋" w:hAnsi="仿宋" w:cs="仿宋_GB2312" w:hint="eastAsia"/>
          <w:sz w:val="32"/>
          <w:szCs w:val="32"/>
        </w:rPr>
        <w:t>燕慧菲</w:t>
      </w:r>
      <w:r w:rsidRPr="00BF1E4D">
        <w:rPr>
          <w:rFonts w:ascii="仿宋" w:eastAsia="仿宋" w:hAnsi="仿宋" w:cs="仿宋_GB2312" w:hint="eastAsia"/>
          <w:sz w:val="32"/>
          <w:szCs w:val="32"/>
        </w:rPr>
        <w:t>，办公电话</w:t>
      </w:r>
      <w:r w:rsidR="00BF1E4D">
        <w:rPr>
          <w:rFonts w:ascii="仿宋" w:eastAsia="仿宋" w:hAnsi="仿宋" w:cs="仿宋_GB2312" w:hint="eastAsia"/>
          <w:sz w:val="32"/>
          <w:szCs w:val="32"/>
        </w:rPr>
        <w:t>：</w:t>
      </w:r>
      <w:r w:rsidRPr="00BF1E4D">
        <w:rPr>
          <w:rFonts w:ascii="仿宋" w:eastAsia="仿宋" w:hAnsi="仿宋" w:cs="仿宋_GB2312"/>
          <w:sz w:val="32"/>
          <w:szCs w:val="32"/>
        </w:rPr>
        <w:t>0710-3</w:t>
      </w:r>
      <w:r w:rsidR="001509EA" w:rsidRPr="00BF1E4D">
        <w:rPr>
          <w:rFonts w:ascii="仿宋" w:eastAsia="仿宋" w:hAnsi="仿宋" w:cs="仿宋_GB2312" w:hint="eastAsia"/>
          <w:sz w:val="32"/>
          <w:szCs w:val="32"/>
        </w:rPr>
        <w:t>519705</w:t>
      </w:r>
      <w:r w:rsidRPr="00BF1E4D">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3</w:t>
      </w:r>
      <w:r w:rsidRPr="00BF1E4D">
        <w:rPr>
          <w:rFonts w:ascii="仿宋" w:eastAsia="仿宋" w:hAnsi="仿宋" w:cs="仿宋_GB2312" w:hint="eastAsia"/>
          <w:sz w:val="32"/>
          <w:szCs w:val="32"/>
        </w:rPr>
        <w:t>、报名方式：（</w:t>
      </w:r>
      <w:r w:rsidRPr="00BF1E4D">
        <w:rPr>
          <w:rFonts w:ascii="仿宋" w:eastAsia="仿宋" w:hAnsi="仿宋" w:cs="仿宋_GB2312"/>
          <w:sz w:val="32"/>
          <w:szCs w:val="32"/>
        </w:rPr>
        <w:t>1</w:t>
      </w:r>
      <w:r w:rsidRPr="00BF1E4D">
        <w:rPr>
          <w:rFonts w:ascii="仿宋" w:eastAsia="仿宋" w:hAnsi="仿宋" w:cs="仿宋_GB2312" w:hint="eastAsia"/>
          <w:sz w:val="32"/>
          <w:szCs w:val="32"/>
        </w:rPr>
        <w:t>）现场报名，填写报名表；（</w:t>
      </w:r>
      <w:r w:rsidRPr="00BF1E4D">
        <w:rPr>
          <w:rFonts w:ascii="仿宋" w:eastAsia="仿宋" w:hAnsi="仿宋" w:cs="仿宋_GB2312"/>
          <w:sz w:val="32"/>
          <w:szCs w:val="32"/>
        </w:rPr>
        <w:t>2</w:t>
      </w:r>
      <w:r w:rsidRPr="00BF1E4D">
        <w:rPr>
          <w:rFonts w:ascii="仿宋" w:eastAsia="仿宋" w:hAnsi="仿宋" w:cs="仿宋_GB2312" w:hint="eastAsia"/>
          <w:sz w:val="32"/>
          <w:szCs w:val="32"/>
        </w:rPr>
        <w:t>）网上报名：</w:t>
      </w:r>
      <w:hyperlink r:id="rId7" w:history="1">
        <w:r w:rsidR="00CC7A62" w:rsidRPr="00BF1E4D">
          <w:rPr>
            <w:rFonts w:ascii="仿宋" w:eastAsia="仿宋" w:hAnsi="仿宋" w:cs="仿宋_GB2312" w:hint="eastAsia"/>
            <w:sz w:val="32"/>
            <w:szCs w:val="32"/>
          </w:rPr>
          <w:t>电子邮箱443636379</w:t>
        </w:r>
        <w:r w:rsidR="00CC7A62" w:rsidRPr="00BF1E4D">
          <w:rPr>
            <w:rFonts w:ascii="仿宋" w:eastAsia="仿宋" w:hAnsi="仿宋" w:cs="仿宋_GB2312"/>
            <w:sz w:val="32"/>
            <w:szCs w:val="32"/>
          </w:rPr>
          <w:t>@qq.com</w:t>
        </w:r>
      </w:hyperlink>
      <w:r w:rsidRPr="00AD542F">
        <w:rPr>
          <w:rFonts w:ascii="仿宋" w:eastAsia="仿宋" w:hAnsi="仿宋" w:cs="仿宋_GB2312" w:hint="eastAsia"/>
          <w:sz w:val="32"/>
          <w:szCs w:val="32"/>
        </w:rPr>
        <w:t>。</w:t>
      </w:r>
    </w:p>
    <w:p w:rsidR="00B70F50" w:rsidRPr="00AD542F" w:rsidRDefault="00B70F50" w:rsidP="00982883">
      <w:pPr>
        <w:ind w:firstLineChars="200" w:firstLine="643"/>
        <w:rPr>
          <w:rFonts w:ascii="宋体" w:cs="宋体"/>
          <w:b/>
          <w:sz w:val="32"/>
          <w:szCs w:val="32"/>
        </w:rPr>
      </w:pPr>
      <w:r w:rsidRPr="00AD542F">
        <w:rPr>
          <w:rFonts w:ascii="宋体" w:hAnsi="宋体" w:cs="宋体" w:hint="eastAsia"/>
          <w:b/>
          <w:sz w:val="32"/>
          <w:szCs w:val="32"/>
        </w:rPr>
        <w:t>（二）资格审查</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报名现场进行资格审查。网上报名者，应在</w:t>
      </w:r>
      <w:r w:rsidR="00CC7A62" w:rsidRPr="00BF1E4D">
        <w:rPr>
          <w:rFonts w:ascii="仿宋" w:eastAsia="仿宋" w:hAnsi="仿宋" w:cs="仿宋_GB2312" w:hint="eastAsia"/>
          <w:sz w:val="32"/>
          <w:szCs w:val="32"/>
        </w:rPr>
        <w:t>11</w:t>
      </w:r>
      <w:r w:rsidRPr="00BF1E4D">
        <w:rPr>
          <w:rFonts w:ascii="仿宋" w:eastAsia="仿宋" w:hAnsi="仿宋" w:cs="仿宋_GB2312" w:hint="eastAsia"/>
          <w:sz w:val="32"/>
          <w:szCs w:val="32"/>
        </w:rPr>
        <w:t>月</w:t>
      </w:r>
      <w:r w:rsidR="00474689">
        <w:rPr>
          <w:rFonts w:ascii="仿宋" w:eastAsia="仿宋" w:hAnsi="仿宋" w:cs="仿宋_GB2312" w:hint="eastAsia"/>
          <w:sz w:val="32"/>
          <w:szCs w:val="32"/>
        </w:rPr>
        <w:t>29</w:t>
      </w:r>
      <w:r w:rsidRPr="00BF1E4D">
        <w:rPr>
          <w:rFonts w:ascii="仿宋" w:eastAsia="仿宋" w:hAnsi="仿宋" w:cs="仿宋_GB2312" w:hint="eastAsia"/>
          <w:sz w:val="32"/>
          <w:szCs w:val="32"/>
        </w:rPr>
        <w:t>日前提交</w:t>
      </w:r>
      <w:r w:rsidR="00254BC7" w:rsidRPr="00BF1E4D">
        <w:rPr>
          <w:rFonts w:ascii="仿宋" w:eastAsia="仿宋" w:hAnsi="仿宋" w:cs="仿宋_GB2312" w:hint="eastAsia"/>
          <w:sz w:val="32"/>
          <w:szCs w:val="32"/>
        </w:rPr>
        <w:t>相关</w:t>
      </w:r>
      <w:r w:rsidRPr="00BF1E4D">
        <w:rPr>
          <w:rFonts w:ascii="仿宋" w:eastAsia="仿宋" w:hAnsi="仿宋" w:cs="仿宋_GB2312" w:hint="eastAsia"/>
          <w:sz w:val="32"/>
          <w:szCs w:val="32"/>
        </w:rPr>
        <w:t>证件，进行资格审查。报名人员需要提交以下材料：</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、有效身份证原件及复印件；</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lastRenderedPageBreak/>
        <w:t>2</w:t>
      </w:r>
      <w:r w:rsidRPr="00BF1E4D">
        <w:rPr>
          <w:rFonts w:ascii="仿宋" w:eastAsia="仿宋" w:hAnsi="仿宋" w:cs="仿宋_GB2312" w:hint="eastAsia"/>
          <w:sz w:val="32"/>
          <w:szCs w:val="32"/>
        </w:rPr>
        <w:t>、毕业证书、学位证书原件及复印件；</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3</w:t>
      </w:r>
      <w:r w:rsidRPr="00BF1E4D">
        <w:rPr>
          <w:rFonts w:ascii="仿宋" w:eastAsia="仿宋" w:hAnsi="仿宋" w:cs="仿宋_GB2312" w:hint="eastAsia"/>
          <w:sz w:val="32"/>
          <w:szCs w:val="32"/>
        </w:rPr>
        <w:t>、</w:t>
      </w:r>
      <w:r w:rsidR="00CC7A62" w:rsidRPr="00BF1E4D">
        <w:rPr>
          <w:rFonts w:ascii="仿宋" w:eastAsia="仿宋" w:hAnsi="仿宋" w:cs="仿宋_GB2312" w:hint="eastAsia"/>
          <w:sz w:val="32"/>
          <w:szCs w:val="32"/>
        </w:rPr>
        <w:t>个人简历一份；</w:t>
      </w:r>
      <w:r w:rsidR="00CC7A62" w:rsidRPr="00BF1E4D">
        <w:rPr>
          <w:rFonts w:ascii="仿宋" w:eastAsia="仿宋" w:hAnsi="仿宋" w:cs="仿宋_GB2312"/>
          <w:sz w:val="32"/>
          <w:szCs w:val="32"/>
        </w:rPr>
        <w:t xml:space="preserve"> </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4</w:t>
      </w:r>
      <w:r w:rsidRPr="00BF1E4D">
        <w:rPr>
          <w:rFonts w:ascii="仿宋" w:eastAsia="仿宋" w:hAnsi="仿宋" w:cs="仿宋_GB2312" w:hint="eastAsia"/>
          <w:sz w:val="32"/>
          <w:szCs w:val="32"/>
        </w:rPr>
        <w:t>、</w:t>
      </w:r>
      <w:r w:rsidR="00CC7A62" w:rsidRPr="00BF1E4D">
        <w:rPr>
          <w:rFonts w:ascii="仿宋" w:eastAsia="仿宋" w:hAnsi="仿宋" w:cs="仿宋_GB2312"/>
          <w:sz w:val="32"/>
          <w:szCs w:val="32"/>
        </w:rPr>
        <w:t>近期一寸照片2张</w:t>
      </w:r>
      <w:r w:rsidR="00CC7A62" w:rsidRPr="00BF1E4D">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5</w:t>
      </w:r>
      <w:r w:rsidRPr="00BF1E4D">
        <w:rPr>
          <w:rFonts w:ascii="仿宋" w:eastAsia="仿宋" w:hAnsi="仿宋" w:cs="仿宋_GB2312" w:hint="eastAsia"/>
          <w:sz w:val="32"/>
          <w:szCs w:val="32"/>
        </w:rPr>
        <w:t>、报名表一份；</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6</w:t>
      </w:r>
      <w:r w:rsidRPr="00BF1E4D">
        <w:rPr>
          <w:rFonts w:ascii="仿宋" w:eastAsia="仿宋" w:hAnsi="仿宋" w:cs="仿宋_GB2312" w:hint="eastAsia"/>
          <w:sz w:val="32"/>
          <w:szCs w:val="32"/>
        </w:rPr>
        <w:t>、</w:t>
      </w:r>
      <w:r w:rsidR="00CC7A62" w:rsidRPr="00BF1E4D">
        <w:rPr>
          <w:rFonts w:ascii="仿宋" w:eastAsia="仿宋" w:hAnsi="仿宋" w:cs="仿宋_GB2312" w:hint="eastAsia"/>
          <w:sz w:val="32"/>
          <w:szCs w:val="32"/>
        </w:rPr>
        <w:t>岗位要求的</w:t>
      </w:r>
      <w:r w:rsidRPr="00BF1E4D">
        <w:rPr>
          <w:rFonts w:ascii="仿宋" w:eastAsia="仿宋" w:hAnsi="仿宋" w:cs="仿宋_GB2312" w:hint="eastAsia"/>
          <w:sz w:val="32"/>
          <w:szCs w:val="32"/>
        </w:rPr>
        <w:t>其他相关材料。</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应聘者所提交的各项材料内容必须真实，内容不全或与要求不符的，不予受理。对弄虚作假者，一经查实将取消招聘资格并向社会公示。</w:t>
      </w:r>
    </w:p>
    <w:p w:rsidR="00B70F50" w:rsidRPr="00AD542F" w:rsidRDefault="0071472D" w:rsidP="00982883">
      <w:pPr>
        <w:ind w:firstLineChars="196" w:firstLine="630"/>
        <w:rPr>
          <w:rFonts w:ascii="宋体" w:cs="宋体"/>
          <w:b/>
          <w:sz w:val="32"/>
          <w:szCs w:val="32"/>
        </w:rPr>
      </w:pPr>
      <w:r>
        <w:rPr>
          <w:rFonts w:ascii="宋体" w:hAnsi="宋体" w:cs="宋体" w:hint="eastAsia"/>
          <w:b/>
          <w:sz w:val="32"/>
          <w:szCs w:val="32"/>
        </w:rPr>
        <w:t>（三）</w:t>
      </w:r>
      <w:r w:rsidR="00B70F50" w:rsidRPr="00AD542F">
        <w:rPr>
          <w:rFonts w:ascii="宋体" w:hAnsi="宋体" w:cs="宋体" w:hint="eastAsia"/>
          <w:b/>
          <w:sz w:val="32"/>
          <w:szCs w:val="32"/>
        </w:rPr>
        <w:t>组织考试</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本次招聘采取笔试和面试方式进行。笔试成绩、面试成绩、总成绩均实行百分制。按笔试成绩占</w:t>
      </w:r>
      <w:r w:rsidR="00474689">
        <w:rPr>
          <w:rFonts w:ascii="仿宋" w:eastAsia="仿宋" w:hAnsi="仿宋" w:cs="仿宋_GB2312" w:hint="eastAsia"/>
          <w:sz w:val="32"/>
          <w:szCs w:val="32"/>
        </w:rPr>
        <w:t>60</w:t>
      </w:r>
      <w:r w:rsidRPr="00BF1E4D">
        <w:rPr>
          <w:rFonts w:ascii="仿宋" w:eastAsia="仿宋" w:hAnsi="仿宋" w:cs="仿宋_GB2312"/>
          <w:sz w:val="32"/>
          <w:szCs w:val="32"/>
        </w:rPr>
        <w:t>%</w:t>
      </w:r>
      <w:r w:rsidRPr="00BF1E4D">
        <w:rPr>
          <w:rFonts w:ascii="仿宋" w:eastAsia="仿宋" w:hAnsi="仿宋" w:cs="仿宋_GB2312" w:hint="eastAsia"/>
          <w:sz w:val="32"/>
          <w:szCs w:val="32"/>
        </w:rPr>
        <w:t>，面试成绩占</w:t>
      </w:r>
      <w:r w:rsidR="00474689">
        <w:rPr>
          <w:rFonts w:ascii="仿宋" w:eastAsia="仿宋" w:hAnsi="仿宋" w:cs="仿宋_GB2312" w:hint="eastAsia"/>
          <w:sz w:val="32"/>
          <w:szCs w:val="32"/>
        </w:rPr>
        <w:t>40</w:t>
      </w:r>
      <w:r w:rsidRPr="00BF1E4D">
        <w:rPr>
          <w:rFonts w:ascii="仿宋" w:eastAsia="仿宋" w:hAnsi="仿宋" w:cs="仿宋_GB2312"/>
          <w:sz w:val="32"/>
          <w:szCs w:val="32"/>
        </w:rPr>
        <w:t>%</w:t>
      </w:r>
      <w:r w:rsidRPr="00BF1E4D">
        <w:rPr>
          <w:rFonts w:ascii="仿宋" w:eastAsia="仿宋" w:hAnsi="仿宋" w:cs="仿宋_GB2312" w:hint="eastAsia"/>
          <w:sz w:val="32"/>
          <w:szCs w:val="32"/>
        </w:rPr>
        <w:t>计算总成绩。</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、笔试。符合报名条件和通过资格审查的应聘者参加笔试，笔试主要考察应试人员的专业能力等。</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2</w:t>
      </w:r>
      <w:r w:rsidRPr="00BF1E4D">
        <w:rPr>
          <w:rFonts w:ascii="仿宋" w:eastAsia="仿宋" w:hAnsi="仿宋" w:cs="仿宋_GB2312" w:hint="eastAsia"/>
          <w:sz w:val="32"/>
          <w:szCs w:val="32"/>
        </w:rPr>
        <w:t>、面试。面试重在测试语言表达、人际沟通和专业素质能力，主要以问答的方式进行。根据考生笔试成绩从高分到低分，一般按岗位计划招聘人数和面试人数之比</w:t>
      </w:r>
      <w:r w:rsidRPr="00BF1E4D">
        <w:rPr>
          <w:rFonts w:ascii="仿宋" w:eastAsia="仿宋" w:hAnsi="仿宋" w:cs="仿宋_GB2312"/>
          <w:sz w:val="32"/>
          <w:szCs w:val="32"/>
        </w:rPr>
        <w:t>1</w:t>
      </w:r>
      <w:r w:rsidRPr="00BF1E4D">
        <w:rPr>
          <w:rFonts w:ascii="仿宋" w:eastAsia="仿宋" w:hAnsi="仿宋" w:cs="仿宋_GB2312" w:hint="eastAsia"/>
          <w:sz w:val="32"/>
          <w:szCs w:val="32"/>
        </w:rPr>
        <w:t>：</w:t>
      </w:r>
      <w:r w:rsidRPr="00BF1E4D">
        <w:rPr>
          <w:rFonts w:ascii="仿宋" w:eastAsia="仿宋" w:hAnsi="仿宋" w:cs="仿宋_GB2312"/>
          <w:sz w:val="32"/>
          <w:szCs w:val="32"/>
        </w:rPr>
        <w:t>3</w:t>
      </w:r>
      <w:r w:rsidRPr="00BF1E4D">
        <w:rPr>
          <w:rFonts w:ascii="仿宋" w:eastAsia="仿宋" w:hAnsi="仿宋" w:cs="仿宋_GB2312" w:hint="eastAsia"/>
          <w:sz w:val="32"/>
          <w:szCs w:val="32"/>
        </w:rPr>
        <w:t>的比例确定参加面试人选。面试入围人员不足</w:t>
      </w:r>
      <w:r w:rsidRPr="00BF1E4D">
        <w:rPr>
          <w:rFonts w:ascii="仿宋" w:eastAsia="仿宋" w:hAnsi="仿宋" w:cs="仿宋_GB2312"/>
          <w:sz w:val="32"/>
          <w:szCs w:val="32"/>
        </w:rPr>
        <w:t>1:3</w:t>
      </w:r>
      <w:r w:rsidRPr="00BF1E4D">
        <w:rPr>
          <w:rFonts w:ascii="仿宋" w:eastAsia="仿宋" w:hAnsi="仿宋" w:cs="仿宋_GB2312" w:hint="eastAsia"/>
          <w:sz w:val="32"/>
          <w:szCs w:val="32"/>
        </w:rPr>
        <w:t>的，可不核减岗位。</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考生的考试总成绩为笔试成绩×</w:t>
      </w:r>
      <w:r w:rsidR="00474689">
        <w:rPr>
          <w:rFonts w:ascii="仿宋" w:eastAsia="仿宋" w:hAnsi="仿宋" w:cs="仿宋_GB2312" w:hint="eastAsia"/>
          <w:sz w:val="32"/>
          <w:szCs w:val="32"/>
        </w:rPr>
        <w:t>6</w:t>
      </w:r>
      <w:r w:rsidRPr="00BF1E4D">
        <w:rPr>
          <w:rFonts w:ascii="仿宋" w:eastAsia="仿宋" w:hAnsi="仿宋" w:cs="仿宋_GB2312"/>
          <w:sz w:val="32"/>
          <w:szCs w:val="32"/>
        </w:rPr>
        <w:t>0%+</w:t>
      </w:r>
      <w:r w:rsidRPr="00BF1E4D">
        <w:rPr>
          <w:rFonts w:ascii="仿宋" w:eastAsia="仿宋" w:hAnsi="仿宋" w:cs="仿宋_GB2312" w:hint="eastAsia"/>
          <w:sz w:val="32"/>
          <w:szCs w:val="32"/>
        </w:rPr>
        <w:t>面试成绩×</w:t>
      </w:r>
      <w:r w:rsidR="00474689">
        <w:rPr>
          <w:rFonts w:ascii="仿宋" w:eastAsia="仿宋" w:hAnsi="仿宋" w:cs="仿宋_GB2312" w:hint="eastAsia"/>
          <w:sz w:val="32"/>
          <w:szCs w:val="32"/>
        </w:rPr>
        <w:t>4</w:t>
      </w:r>
      <w:r w:rsidRPr="00BF1E4D">
        <w:rPr>
          <w:rFonts w:ascii="仿宋" w:eastAsia="仿宋" w:hAnsi="仿宋" w:cs="仿宋_GB2312"/>
          <w:sz w:val="32"/>
          <w:szCs w:val="32"/>
        </w:rPr>
        <w:t>0%</w:t>
      </w:r>
      <w:r w:rsidRPr="00BF1E4D">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笔试时间、地点：见准考证</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面试时间、地点：提前两天通知</w:t>
      </w:r>
    </w:p>
    <w:p w:rsidR="00B70F50" w:rsidRPr="00AD542F" w:rsidRDefault="00B70F50" w:rsidP="00982883">
      <w:pPr>
        <w:ind w:firstLineChars="250" w:firstLine="803"/>
        <w:rPr>
          <w:rFonts w:ascii="宋体" w:cs="宋体"/>
          <w:b/>
          <w:sz w:val="32"/>
          <w:szCs w:val="32"/>
        </w:rPr>
      </w:pPr>
      <w:r w:rsidRPr="00AD542F">
        <w:rPr>
          <w:rFonts w:ascii="宋体" w:hAnsi="宋体" w:cs="宋体"/>
          <w:b/>
          <w:sz w:val="32"/>
          <w:szCs w:val="32"/>
        </w:rPr>
        <w:lastRenderedPageBreak/>
        <w:t>(</w:t>
      </w:r>
      <w:r w:rsidRPr="00AD542F">
        <w:rPr>
          <w:rFonts w:ascii="宋体" w:hAnsi="宋体" w:cs="宋体" w:hint="eastAsia"/>
          <w:b/>
          <w:sz w:val="32"/>
          <w:szCs w:val="32"/>
        </w:rPr>
        <w:t>四</w:t>
      </w:r>
      <w:r w:rsidRPr="00AD542F">
        <w:rPr>
          <w:rFonts w:ascii="宋体" w:hAnsi="宋体" w:cs="宋体"/>
          <w:b/>
          <w:sz w:val="32"/>
          <w:szCs w:val="32"/>
        </w:rPr>
        <w:t>)</w:t>
      </w:r>
      <w:r w:rsidRPr="00AD542F">
        <w:rPr>
          <w:rFonts w:ascii="宋体" w:hAnsi="宋体" w:cs="宋体" w:hint="eastAsia"/>
          <w:b/>
          <w:sz w:val="32"/>
          <w:szCs w:val="32"/>
        </w:rPr>
        <w:t>考察、体检</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依据总成绩从高分到低分排序按招聘岗位</w:t>
      </w:r>
      <w:r w:rsidRPr="00BF1E4D">
        <w:rPr>
          <w:rFonts w:ascii="仿宋" w:eastAsia="仿宋" w:hAnsi="仿宋" w:cs="仿宋_GB2312"/>
          <w:sz w:val="32"/>
          <w:szCs w:val="32"/>
        </w:rPr>
        <w:t>1</w:t>
      </w:r>
      <w:r w:rsidRPr="00BF1E4D">
        <w:rPr>
          <w:rFonts w:ascii="仿宋" w:eastAsia="仿宋" w:hAnsi="仿宋" w:cs="仿宋_GB2312" w:hint="eastAsia"/>
          <w:sz w:val="32"/>
          <w:szCs w:val="32"/>
        </w:rPr>
        <w:t>：</w:t>
      </w:r>
      <w:r w:rsidRPr="00BF1E4D">
        <w:rPr>
          <w:rFonts w:ascii="仿宋" w:eastAsia="仿宋" w:hAnsi="仿宋" w:cs="仿宋_GB2312"/>
          <w:sz w:val="32"/>
          <w:szCs w:val="32"/>
        </w:rPr>
        <w:t>1</w:t>
      </w:r>
      <w:r w:rsidRPr="00BF1E4D">
        <w:rPr>
          <w:rFonts w:ascii="仿宋" w:eastAsia="仿宋" w:hAnsi="仿宋" w:cs="仿宋_GB2312" w:hint="eastAsia"/>
          <w:sz w:val="32"/>
          <w:szCs w:val="32"/>
        </w:rPr>
        <w:t>的比例确定考察、体检人选。</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对进入考察、体检人选采取函调或实地考察等形式进行考察。考察同时组织进行体检，体检参照公务员体检标准执行，费用由考生自行负担。</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考生总成绩相同的，以笔试成绩高低确定。出现考察、体检不合格或者考生自愿放弃情形的，依据考生此次考试总成绩从高分到低分依次递补。</w:t>
      </w:r>
      <w:r w:rsidR="00254BC7" w:rsidRPr="00BF1E4D">
        <w:rPr>
          <w:rFonts w:ascii="仿宋" w:eastAsia="仿宋" w:hAnsi="仿宋" w:cs="仿宋_GB2312" w:hint="eastAsia"/>
          <w:sz w:val="32"/>
          <w:szCs w:val="32"/>
        </w:rPr>
        <w:t>考察</w:t>
      </w:r>
      <w:r w:rsidRPr="00BF1E4D">
        <w:rPr>
          <w:rFonts w:ascii="仿宋" w:eastAsia="仿宋" w:hAnsi="仿宋" w:cs="仿宋_GB2312" w:hint="eastAsia"/>
          <w:sz w:val="32"/>
          <w:szCs w:val="32"/>
        </w:rPr>
        <w:t>和体检合格的，确定为拟招聘人员，拟聘用名单在</w:t>
      </w:r>
      <w:r w:rsidR="00AF135D" w:rsidRPr="00BF1E4D">
        <w:rPr>
          <w:rFonts w:ascii="仿宋" w:eastAsia="仿宋" w:hAnsi="仿宋" w:cs="仿宋_GB2312" w:hint="eastAsia"/>
          <w:sz w:val="32"/>
          <w:szCs w:val="32"/>
        </w:rPr>
        <w:t>网</w:t>
      </w:r>
      <w:r w:rsidRPr="00BF1E4D">
        <w:rPr>
          <w:rFonts w:ascii="仿宋" w:eastAsia="仿宋" w:hAnsi="仿宋" w:cs="仿宋_GB2312" w:hint="eastAsia"/>
          <w:sz w:val="32"/>
          <w:szCs w:val="32"/>
        </w:rPr>
        <w:t>上公示</w:t>
      </w:r>
      <w:r w:rsidRPr="00BF1E4D">
        <w:rPr>
          <w:rFonts w:ascii="仿宋" w:eastAsia="仿宋" w:hAnsi="仿宋" w:cs="仿宋_GB2312"/>
          <w:sz w:val="32"/>
          <w:szCs w:val="32"/>
        </w:rPr>
        <w:t>7</w:t>
      </w:r>
      <w:r w:rsidRPr="00BF1E4D">
        <w:rPr>
          <w:rFonts w:ascii="仿宋" w:eastAsia="仿宋" w:hAnsi="仿宋" w:cs="仿宋_GB2312" w:hint="eastAsia"/>
          <w:sz w:val="32"/>
          <w:szCs w:val="32"/>
        </w:rPr>
        <w:t>天。</w:t>
      </w:r>
    </w:p>
    <w:p w:rsidR="00B70F50" w:rsidRPr="00AD542F" w:rsidRDefault="00B70F50" w:rsidP="00982883">
      <w:pPr>
        <w:ind w:firstLineChars="250" w:firstLine="803"/>
        <w:rPr>
          <w:rFonts w:ascii="宋体" w:cs="宋体"/>
          <w:b/>
          <w:sz w:val="32"/>
          <w:szCs w:val="32"/>
        </w:rPr>
      </w:pPr>
      <w:r w:rsidRPr="00AD542F">
        <w:rPr>
          <w:rFonts w:ascii="宋体" w:hAnsi="宋体" w:cs="宋体" w:hint="eastAsia"/>
          <w:b/>
          <w:sz w:val="32"/>
          <w:szCs w:val="32"/>
        </w:rPr>
        <w:t>四、用工形式</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实行代理用工（劳务派遣）制。</w:t>
      </w:r>
    </w:p>
    <w:p w:rsidR="00B70F50" w:rsidRPr="00AD542F" w:rsidRDefault="00B70F50" w:rsidP="00982883">
      <w:pPr>
        <w:ind w:firstLineChars="250" w:firstLine="803"/>
        <w:rPr>
          <w:rFonts w:ascii="宋体" w:cs="宋体"/>
          <w:b/>
          <w:sz w:val="32"/>
          <w:szCs w:val="32"/>
        </w:rPr>
      </w:pPr>
      <w:r w:rsidRPr="00AD542F">
        <w:rPr>
          <w:rFonts w:ascii="宋体" w:hAnsi="宋体" w:cs="宋体" w:hint="eastAsia"/>
          <w:b/>
          <w:sz w:val="32"/>
          <w:szCs w:val="32"/>
        </w:rPr>
        <w:t>五、工作内容</w:t>
      </w:r>
    </w:p>
    <w:p w:rsidR="00B70F50" w:rsidRPr="00BF1E4D" w:rsidRDefault="00930077"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主要负责仲裁立案和咨询；仲裁案件程序管理及相关行政工作</w:t>
      </w:r>
      <w:r w:rsidR="00ED70A0">
        <w:rPr>
          <w:rFonts w:ascii="仿宋" w:eastAsia="仿宋" w:hAnsi="仿宋" w:cs="仿宋_GB2312" w:hint="eastAsia"/>
          <w:sz w:val="32"/>
          <w:szCs w:val="32"/>
        </w:rPr>
        <w:t>;</w:t>
      </w:r>
      <w:r w:rsidR="00ED70A0" w:rsidRPr="00ED70A0">
        <w:rPr>
          <w:rFonts w:ascii="仿宋" w:eastAsia="仿宋" w:hAnsi="仿宋" w:cs="仿宋_GB2312" w:hint="eastAsia"/>
          <w:sz w:val="32"/>
          <w:szCs w:val="32"/>
        </w:rPr>
        <w:t>完成领导交办的其它工作。</w:t>
      </w:r>
    </w:p>
    <w:p w:rsidR="00B70F50" w:rsidRPr="00AD542F" w:rsidRDefault="00B70F50" w:rsidP="00982883">
      <w:pPr>
        <w:ind w:firstLineChars="250" w:firstLine="803"/>
        <w:rPr>
          <w:rFonts w:ascii="宋体" w:cs="宋体"/>
          <w:b/>
          <w:sz w:val="32"/>
          <w:szCs w:val="32"/>
        </w:rPr>
      </w:pPr>
      <w:r w:rsidRPr="00AD542F">
        <w:rPr>
          <w:rFonts w:ascii="宋体" w:hAnsi="宋体" w:cs="宋体" w:hint="eastAsia"/>
          <w:b/>
          <w:sz w:val="32"/>
          <w:szCs w:val="32"/>
        </w:rPr>
        <w:t>六、薪资待遇</w:t>
      </w:r>
    </w:p>
    <w:p w:rsidR="00B70F50" w:rsidRPr="00BF1E4D"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经录用的人员，按照</w:t>
      </w:r>
      <w:r w:rsidR="00AF135D" w:rsidRPr="00BF1E4D">
        <w:rPr>
          <w:rFonts w:ascii="仿宋" w:eastAsia="仿宋" w:hAnsi="仿宋" w:cs="仿宋_GB2312" w:hint="eastAsia"/>
          <w:sz w:val="32"/>
          <w:szCs w:val="32"/>
        </w:rPr>
        <w:t>有关</w:t>
      </w:r>
      <w:r w:rsidRPr="00BF1E4D">
        <w:rPr>
          <w:rFonts w:ascii="仿宋" w:eastAsia="仿宋" w:hAnsi="仿宋" w:cs="仿宋_GB2312" w:hint="eastAsia"/>
          <w:sz w:val="32"/>
          <w:szCs w:val="32"/>
        </w:rPr>
        <w:t>规定发放工资和缴纳</w:t>
      </w:r>
      <w:r w:rsidR="00AA3B74" w:rsidRPr="00BF1E4D">
        <w:rPr>
          <w:rFonts w:ascii="仿宋" w:eastAsia="仿宋" w:hAnsi="仿宋" w:cs="仿宋_GB2312" w:hint="eastAsia"/>
          <w:sz w:val="32"/>
          <w:szCs w:val="32"/>
        </w:rPr>
        <w:t>五险一金</w:t>
      </w:r>
      <w:r w:rsidRPr="00BF1E4D">
        <w:rPr>
          <w:rFonts w:ascii="仿宋" w:eastAsia="仿宋" w:hAnsi="仿宋" w:cs="仿宋_GB2312" w:hint="eastAsia"/>
          <w:sz w:val="32"/>
          <w:szCs w:val="32"/>
        </w:rPr>
        <w:t>。</w:t>
      </w:r>
    </w:p>
    <w:p w:rsidR="00B70F50" w:rsidRPr="00AD542F" w:rsidRDefault="00B70F50" w:rsidP="00982883">
      <w:pPr>
        <w:ind w:firstLineChars="200" w:firstLine="640"/>
        <w:rPr>
          <w:rFonts w:ascii="仿宋" w:eastAsia="仿宋" w:hAnsi="仿宋" w:cs="仿宋_GB2312"/>
          <w:sz w:val="32"/>
          <w:szCs w:val="32"/>
        </w:rPr>
      </w:pPr>
      <w:r w:rsidRPr="00BF1E4D">
        <w:rPr>
          <w:rFonts w:ascii="仿宋" w:eastAsia="仿宋" w:hAnsi="仿宋" w:cs="仿宋_GB2312"/>
          <w:sz w:val="32"/>
          <w:szCs w:val="32"/>
        </w:rPr>
        <w:t>1</w:t>
      </w:r>
      <w:r w:rsidRPr="00BF1E4D">
        <w:rPr>
          <w:rFonts w:ascii="仿宋" w:eastAsia="仿宋" w:hAnsi="仿宋" w:cs="仿宋_GB2312" w:hint="eastAsia"/>
          <w:sz w:val="32"/>
          <w:szCs w:val="32"/>
        </w:rPr>
        <w:t>、</w:t>
      </w:r>
      <w:r w:rsidR="00AA3B74" w:rsidRPr="00BF1E4D">
        <w:rPr>
          <w:rFonts w:ascii="仿宋" w:eastAsia="仿宋" w:hAnsi="仿宋" w:cs="仿宋_GB2312" w:hint="eastAsia"/>
          <w:sz w:val="32"/>
          <w:szCs w:val="32"/>
        </w:rPr>
        <w:t>工资包含</w:t>
      </w:r>
      <w:r w:rsidRPr="00BF1E4D">
        <w:rPr>
          <w:rFonts w:ascii="仿宋" w:eastAsia="仿宋" w:hAnsi="仿宋" w:cs="仿宋_GB2312" w:hint="eastAsia"/>
          <w:sz w:val="32"/>
          <w:szCs w:val="32"/>
        </w:rPr>
        <w:t>基本工资和绩效工资。</w:t>
      </w:r>
      <w:r w:rsidR="00BD21D4">
        <w:rPr>
          <w:rFonts w:ascii="仿宋" w:eastAsia="仿宋" w:hAnsi="仿宋" w:cs="仿宋_GB2312" w:hint="eastAsia"/>
          <w:sz w:val="32"/>
          <w:szCs w:val="32"/>
        </w:rPr>
        <w:t>其中，</w:t>
      </w:r>
      <w:r w:rsidRPr="00BF1E4D">
        <w:rPr>
          <w:rFonts w:ascii="仿宋" w:eastAsia="仿宋" w:hAnsi="仿宋" w:cs="仿宋_GB2312" w:hint="eastAsia"/>
          <w:sz w:val="32"/>
          <w:szCs w:val="32"/>
        </w:rPr>
        <w:t>基本</w:t>
      </w:r>
      <w:r w:rsidR="00AA3B74" w:rsidRPr="00BF1E4D">
        <w:rPr>
          <w:rFonts w:ascii="仿宋" w:eastAsia="仿宋" w:hAnsi="仿宋" w:cs="仿宋_GB2312" w:hint="eastAsia"/>
          <w:sz w:val="32"/>
          <w:szCs w:val="32"/>
        </w:rPr>
        <w:t>工资</w:t>
      </w:r>
      <w:r w:rsidR="00BD21D4">
        <w:rPr>
          <w:rFonts w:ascii="仿宋" w:eastAsia="仿宋" w:hAnsi="仿宋" w:cs="仿宋_GB2312" w:hint="eastAsia"/>
          <w:sz w:val="32"/>
          <w:szCs w:val="32"/>
        </w:rPr>
        <w:t>包含五险一金</w:t>
      </w:r>
      <w:r w:rsidRPr="00BF1E4D">
        <w:rPr>
          <w:rFonts w:ascii="仿宋" w:eastAsia="仿宋" w:hAnsi="仿宋" w:cs="仿宋_GB2312" w:hint="eastAsia"/>
          <w:sz w:val="32"/>
          <w:szCs w:val="32"/>
        </w:rPr>
        <w:t>，</w:t>
      </w:r>
      <w:r w:rsidR="00AA3B74" w:rsidRPr="00AD542F">
        <w:rPr>
          <w:rFonts w:ascii="仿宋" w:eastAsia="仿宋" w:hAnsi="仿宋" w:cs="仿宋_GB2312" w:hint="eastAsia"/>
          <w:sz w:val="32"/>
          <w:szCs w:val="32"/>
        </w:rPr>
        <w:t>绩效工资</w:t>
      </w:r>
      <w:r w:rsidRPr="00BF1E4D">
        <w:rPr>
          <w:rFonts w:ascii="仿宋" w:eastAsia="仿宋" w:hAnsi="仿宋" w:cs="仿宋_GB2312" w:hint="eastAsia"/>
          <w:sz w:val="32"/>
          <w:szCs w:val="32"/>
        </w:rPr>
        <w:t>根据岗位职责和</w:t>
      </w:r>
      <w:r w:rsidRPr="00AD542F">
        <w:rPr>
          <w:rFonts w:ascii="仿宋" w:eastAsia="仿宋" w:hAnsi="仿宋" w:cs="仿宋_GB2312" w:hint="eastAsia"/>
          <w:sz w:val="32"/>
          <w:szCs w:val="32"/>
        </w:rPr>
        <w:t>业绩发</w:t>
      </w:r>
      <w:r w:rsidR="00DF14CC">
        <w:rPr>
          <w:rFonts w:ascii="仿宋" w:eastAsia="仿宋" w:hAnsi="仿宋" w:cs="仿宋_GB2312" w:hint="eastAsia"/>
          <w:sz w:val="32"/>
          <w:szCs w:val="32"/>
        </w:rPr>
        <w:t>放</w:t>
      </w:r>
      <w:r w:rsidR="00BD21D4">
        <w:rPr>
          <w:rFonts w:ascii="仿宋" w:eastAsia="仿宋" w:hAnsi="仿宋" w:cs="仿宋_GB2312" w:hint="eastAsia"/>
          <w:sz w:val="32"/>
          <w:szCs w:val="32"/>
        </w:rPr>
        <w:t>。</w:t>
      </w:r>
    </w:p>
    <w:p w:rsidR="00B70F50" w:rsidRPr="00BF1E4D"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sz w:val="32"/>
          <w:szCs w:val="32"/>
        </w:rPr>
        <w:t>2</w:t>
      </w:r>
      <w:r w:rsidRPr="00AD542F">
        <w:rPr>
          <w:rFonts w:ascii="仿宋" w:eastAsia="仿宋" w:hAnsi="仿宋" w:cs="仿宋_GB2312" w:hint="eastAsia"/>
          <w:sz w:val="32"/>
          <w:szCs w:val="32"/>
        </w:rPr>
        <w:t>、</w:t>
      </w:r>
      <w:r w:rsidR="00AA3B74" w:rsidRPr="00BF1E4D">
        <w:rPr>
          <w:rFonts w:ascii="仿宋" w:eastAsia="仿宋" w:hAnsi="仿宋" w:cs="仿宋_GB2312" w:hint="eastAsia"/>
          <w:sz w:val="32"/>
          <w:szCs w:val="32"/>
        </w:rPr>
        <w:t>工作日提供工作午餐。</w:t>
      </w:r>
    </w:p>
    <w:p w:rsidR="00AA3B74" w:rsidRPr="00BF1E4D" w:rsidRDefault="00AA3B74"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3、</w:t>
      </w:r>
      <w:r w:rsidRPr="00AD542F">
        <w:rPr>
          <w:rFonts w:ascii="仿宋" w:eastAsia="仿宋" w:hAnsi="仿宋" w:cs="仿宋_GB2312" w:hint="eastAsia"/>
          <w:sz w:val="32"/>
          <w:szCs w:val="32"/>
        </w:rPr>
        <w:t>双休</w:t>
      </w:r>
      <w:r>
        <w:rPr>
          <w:rFonts w:ascii="仿宋" w:eastAsia="仿宋" w:hAnsi="仿宋" w:cs="仿宋_GB2312" w:hint="eastAsia"/>
          <w:sz w:val="32"/>
          <w:szCs w:val="32"/>
        </w:rPr>
        <w:t>、法定假日</w:t>
      </w:r>
      <w:r w:rsidR="00254BC7">
        <w:rPr>
          <w:rFonts w:ascii="仿宋" w:eastAsia="仿宋" w:hAnsi="仿宋" w:cs="仿宋_GB2312" w:hint="eastAsia"/>
          <w:sz w:val="32"/>
          <w:szCs w:val="32"/>
        </w:rPr>
        <w:t>休</w:t>
      </w:r>
      <w:r w:rsidRPr="00AD542F">
        <w:rPr>
          <w:rFonts w:ascii="仿宋" w:eastAsia="仿宋" w:hAnsi="仿宋" w:cs="仿宋_GB2312" w:hint="eastAsia"/>
          <w:sz w:val="32"/>
          <w:szCs w:val="32"/>
        </w:rPr>
        <w:t>和年休假</w:t>
      </w:r>
      <w:r w:rsidRPr="00BF1E4D">
        <w:rPr>
          <w:rFonts w:ascii="仿宋" w:eastAsia="仿宋" w:hAnsi="仿宋" w:cs="仿宋_GB2312" w:hint="eastAsia"/>
          <w:sz w:val="32"/>
          <w:szCs w:val="32"/>
        </w:rPr>
        <w:t>。</w:t>
      </w:r>
    </w:p>
    <w:p w:rsidR="00FE1F69" w:rsidRPr="00FE1F69" w:rsidRDefault="00FE1F69" w:rsidP="00982883">
      <w:pPr>
        <w:ind w:firstLineChars="250" w:firstLine="803"/>
        <w:rPr>
          <w:rFonts w:ascii="宋体" w:hAnsi="宋体" w:cs="宋体"/>
          <w:b/>
          <w:sz w:val="32"/>
          <w:szCs w:val="32"/>
        </w:rPr>
      </w:pPr>
      <w:r w:rsidRPr="00FE1F69">
        <w:rPr>
          <w:rFonts w:ascii="宋体" w:hAnsi="宋体" w:cs="宋体" w:hint="eastAsia"/>
          <w:b/>
          <w:sz w:val="32"/>
          <w:szCs w:val="32"/>
        </w:rPr>
        <w:lastRenderedPageBreak/>
        <w:t>七、工作地点</w:t>
      </w:r>
    </w:p>
    <w:p w:rsidR="00FE1F69" w:rsidRPr="00AD542F" w:rsidRDefault="00FE1F69"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湖北省襄阳市高新区</w:t>
      </w:r>
    </w:p>
    <w:p w:rsidR="00B70F50" w:rsidRPr="00AD542F" w:rsidRDefault="00FE1F69" w:rsidP="00982883">
      <w:pPr>
        <w:ind w:firstLineChars="250" w:firstLine="803"/>
        <w:rPr>
          <w:rFonts w:ascii="宋体" w:cs="宋体"/>
          <w:b/>
          <w:sz w:val="32"/>
          <w:szCs w:val="32"/>
        </w:rPr>
      </w:pPr>
      <w:r>
        <w:rPr>
          <w:rFonts w:ascii="宋体" w:hAnsi="宋体" w:cs="宋体" w:hint="eastAsia"/>
          <w:b/>
          <w:sz w:val="32"/>
          <w:szCs w:val="32"/>
        </w:rPr>
        <w:t>八</w:t>
      </w:r>
      <w:r w:rsidR="00B70F50" w:rsidRPr="00AD542F">
        <w:rPr>
          <w:rFonts w:ascii="宋体" w:hAnsi="宋体" w:cs="宋体" w:hint="eastAsia"/>
          <w:b/>
          <w:sz w:val="32"/>
          <w:szCs w:val="32"/>
        </w:rPr>
        <w:t>、招聘程序</w:t>
      </w:r>
    </w:p>
    <w:p w:rsidR="00B70F50" w:rsidRPr="00AD542F"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hint="eastAsia"/>
          <w:sz w:val="32"/>
          <w:szCs w:val="32"/>
        </w:rPr>
        <w:t>此次招聘由市司法局、襄阳</w:t>
      </w:r>
      <w:r w:rsidR="00930077">
        <w:rPr>
          <w:rFonts w:ascii="仿宋" w:eastAsia="仿宋" w:hAnsi="仿宋" w:cs="仿宋_GB2312" w:hint="eastAsia"/>
          <w:sz w:val="32"/>
          <w:szCs w:val="32"/>
        </w:rPr>
        <w:t>仲裁委员会</w:t>
      </w:r>
      <w:r w:rsidR="00B803E5">
        <w:rPr>
          <w:rFonts w:ascii="仿宋" w:eastAsia="仿宋" w:hAnsi="仿宋" w:cs="仿宋_GB2312" w:hint="eastAsia"/>
          <w:sz w:val="32"/>
          <w:szCs w:val="32"/>
        </w:rPr>
        <w:t>秘书处</w:t>
      </w:r>
      <w:r>
        <w:rPr>
          <w:rFonts w:ascii="仿宋" w:eastAsia="仿宋" w:hAnsi="仿宋" w:cs="仿宋_GB2312" w:hint="eastAsia"/>
          <w:sz w:val="32"/>
          <w:szCs w:val="32"/>
        </w:rPr>
        <w:t>、劳务派遣公司</w:t>
      </w:r>
      <w:r w:rsidRPr="00AD542F">
        <w:rPr>
          <w:rFonts w:ascii="仿宋" w:eastAsia="仿宋" w:hAnsi="仿宋" w:cs="仿宋_GB2312" w:hint="eastAsia"/>
          <w:sz w:val="32"/>
          <w:szCs w:val="32"/>
        </w:rPr>
        <w:t>共同组织进行，由笔试、面试和体检组成，具体考核方式另行通知。</w:t>
      </w:r>
    </w:p>
    <w:p w:rsidR="00B70F50" w:rsidRPr="00AD542F" w:rsidRDefault="00FE1F69" w:rsidP="00982883">
      <w:pPr>
        <w:ind w:firstLineChars="250" w:firstLine="803"/>
        <w:rPr>
          <w:rFonts w:ascii="宋体" w:cs="宋体"/>
          <w:b/>
          <w:sz w:val="32"/>
          <w:szCs w:val="32"/>
        </w:rPr>
      </w:pPr>
      <w:r>
        <w:rPr>
          <w:rFonts w:ascii="宋体" w:hAnsi="宋体" w:cs="宋体" w:hint="eastAsia"/>
          <w:b/>
          <w:sz w:val="32"/>
          <w:szCs w:val="32"/>
        </w:rPr>
        <w:t>九</w:t>
      </w:r>
      <w:r w:rsidR="00B70F50" w:rsidRPr="00AD542F">
        <w:rPr>
          <w:rFonts w:ascii="宋体" w:hAnsi="宋体" w:cs="宋体" w:hint="eastAsia"/>
          <w:b/>
          <w:sz w:val="32"/>
          <w:szCs w:val="32"/>
        </w:rPr>
        <w:t>、联系方式</w:t>
      </w:r>
    </w:p>
    <w:p w:rsidR="00930077" w:rsidRPr="00BF1E4D"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hint="eastAsia"/>
          <w:sz w:val="32"/>
          <w:szCs w:val="32"/>
        </w:rPr>
        <w:t>报名地点：</w:t>
      </w:r>
      <w:r w:rsidR="00930077" w:rsidRPr="00AD542F">
        <w:rPr>
          <w:rFonts w:ascii="仿宋" w:eastAsia="仿宋" w:hAnsi="仿宋" w:cs="仿宋_GB2312" w:hint="eastAsia"/>
          <w:sz w:val="32"/>
          <w:szCs w:val="32"/>
        </w:rPr>
        <w:t>湖北省</w:t>
      </w:r>
      <w:r w:rsidR="00930077" w:rsidRPr="00BF1E4D">
        <w:rPr>
          <w:rFonts w:ascii="仿宋" w:eastAsia="仿宋" w:hAnsi="仿宋" w:cs="仿宋_GB2312" w:hint="eastAsia"/>
          <w:sz w:val="32"/>
          <w:szCs w:val="32"/>
        </w:rPr>
        <w:t>襄阳市檀溪路221号文创产业园四楼襄阳仲裁委员会</w:t>
      </w:r>
    </w:p>
    <w:p w:rsidR="00930077" w:rsidRPr="00BF1E4D" w:rsidRDefault="00930077"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联系人：燕慧菲</w:t>
      </w:r>
    </w:p>
    <w:p w:rsidR="00B70F50" w:rsidRPr="00AD542F" w:rsidRDefault="00930077" w:rsidP="00982883">
      <w:pPr>
        <w:ind w:firstLineChars="200" w:firstLine="640"/>
        <w:rPr>
          <w:rFonts w:ascii="仿宋" w:eastAsia="仿宋" w:hAnsi="仿宋" w:cs="仿宋_GB2312"/>
          <w:sz w:val="32"/>
          <w:szCs w:val="32"/>
        </w:rPr>
      </w:pPr>
      <w:r w:rsidRPr="00BF1E4D">
        <w:rPr>
          <w:rFonts w:ascii="仿宋" w:eastAsia="仿宋" w:hAnsi="仿宋" w:cs="仿宋_GB2312" w:hint="eastAsia"/>
          <w:sz w:val="32"/>
          <w:szCs w:val="32"/>
        </w:rPr>
        <w:t>联系电话：</w:t>
      </w:r>
      <w:r w:rsidRPr="00BF1E4D">
        <w:rPr>
          <w:rFonts w:ascii="仿宋" w:eastAsia="仿宋" w:hAnsi="仿宋" w:cs="仿宋_GB2312"/>
          <w:sz w:val="32"/>
          <w:szCs w:val="32"/>
        </w:rPr>
        <w:t>0710-3</w:t>
      </w:r>
      <w:r w:rsidRPr="00BF1E4D">
        <w:rPr>
          <w:rFonts w:ascii="仿宋" w:eastAsia="仿宋" w:hAnsi="仿宋" w:cs="仿宋_GB2312" w:hint="eastAsia"/>
          <w:sz w:val="32"/>
          <w:szCs w:val="32"/>
        </w:rPr>
        <w:t>519705</w:t>
      </w:r>
    </w:p>
    <w:p w:rsidR="00B70F50" w:rsidRPr="00AD542F"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hint="eastAsia"/>
          <w:sz w:val="32"/>
          <w:szCs w:val="32"/>
        </w:rPr>
        <w:t>电子邮箱：</w:t>
      </w:r>
      <w:hyperlink r:id="rId8" w:history="1">
        <w:r w:rsidR="00930077" w:rsidRPr="007D2575">
          <w:rPr>
            <w:rFonts w:ascii="仿宋" w:eastAsia="仿宋" w:hAnsi="仿宋" w:cs="仿宋_GB2312" w:hint="eastAsia"/>
            <w:sz w:val="32"/>
            <w:szCs w:val="32"/>
          </w:rPr>
          <w:t>443636379</w:t>
        </w:r>
        <w:r w:rsidR="00930077" w:rsidRPr="007D2575">
          <w:rPr>
            <w:rFonts w:ascii="仿宋" w:eastAsia="仿宋" w:hAnsi="仿宋" w:cs="仿宋_GB2312"/>
            <w:sz w:val="32"/>
            <w:szCs w:val="32"/>
          </w:rPr>
          <w:t>@qq.com</w:t>
        </w:r>
      </w:hyperlink>
    </w:p>
    <w:p w:rsidR="00B70F50" w:rsidRDefault="00B70F50" w:rsidP="00982883">
      <w:pPr>
        <w:ind w:firstLineChars="200" w:firstLine="640"/>
        <w:rPr>
          <w:rFonts w:ascii="仿宋" w:eastAsia="仿宋" w:hAnsi="仿宋" w:cs="仿宋_GB2312"/>
          <w:sz w:val="32"/>
          <w:szCs w:val="32"/>
        </w:rPr>
      </w:pPr>
    </w:p>
    <w:p w:rsidR="00AF135D" w:rsidRDefault="00AF135D" w:rsidP="00982883">
      <w:pPr>
        <w:ind w:firstLineChars="200" w:firstLine="640"/>
        <w:rPr>
          <w:rFonts w:ascii="仿宋" w:eastAsia="仿宋" w:hAnsi="仿宋" w:cs="仿宋_GB2312"/>
          <w:sz w:val="32"/>
          <w:szCs w:val="32"/>
        </w:rPr>
      </w:pPr>
    </w:p>
    <w:p w:rsidR="00982883" w:rsidRDefault="00982883" w:rsidP="00982883">
      <w:pPr>
        <w:ind w:firstLineChars="200" w:firstLine="640"/>
        <w:rPr>
          <w:rFonts w:ascii="仿宋" w:eastAsia="仿宋" w:hAnsi="仿宋" w:cs="仿宋_GB2312"/>
          <w:sz w:val="32"/>
          <w:szCs w:val="32"/>
        </w:rPr>
      </w:pPr>
    </w:p>
    <w:p w:rsidR="00AF135D" w:rsidRPr="00AD542F" w:rsidRDefault="00AF135D" w:rsidP="00982883">
      <w:pPr>
        <w:ind w:firstLineChars="200" w:firstLine="640"/>
        <w:rPr>
          <w:rFonts w:ascii="仿宋" w:eastAsia="仿宋" w:hAnsi="仿宋" w:cs="仿宋_GB2312"/>
          <w:sz w:val="32"/>
          <w:szCs w:val="32"/>
        </w:rPr>
      </w:pPr>
    </w:p>
    <w:p w:rsidR="00B70F50" w:rsidRPr="00D60107" w:rsidRDefault="00982883" w:rsidP="00982883">
      <w:pPr>
        <w:ind w:firstLineChars="200" w:firstLine="640"/>
        <w:rPr>
          <w:rFonts w:ascii="仿宋" w:eastAsia="仿宋" w:hAnsi="仿宋" w:cs="仿宋_GB2312"/>
          <w:sz w:val="32"/>
          <w:szCs w:val="32"/>
        </w:rPr>
      </w:pPr>
      <w:r>
        <w:rPr>
          <w:rFonts w:ascii="仿宋" w:eastAsia="仿宋" w:hAnsi="仿宋" w:cs="仿宋_GB2312"/>
          <w:sz w:val="32"/>
          <w:szCs w:val="32"/>
        </w:rPr>
        <w:t xml:space="preserve">                     </w:t>
      </w:r>
      <w:r w:rsidR="00930077">
        <w:rPr>
          <w:rFonts w:ascii="仿宋" w:eastAsia="仿宋" w:hAnsi="仿宋" w:cs="仿宋_GB2312" w:hint="eastAsia"/>
          <w:sz w:val="32"/>
          <w:szCs w:val="32"/>
        </w:rPr>
        <w:t xml:space="preserve">    </w:t>
      </w:r>
      <w:r>
        <w:rPr>
          <w:rFonts w:ascii="仿宋" w:eastAsia="仿宋" w:hAnsi="仿宋" w:cs="仿宋_GB2312" w:hint="eastAsia"/>
          <w:sz w:val="32"/>
          <w:szCs w:val="32"/>
        </w:rPr>
        <w:t xml:space="preserve">   </w:t>
      </w:r>
    </w:p>
    <w:p w:rsidR="00B70F50" w:rsidRPr="00AD542F" w:rsidRDefault="00B70F50" w:rsidP="00982883">
      <w:pPr>
        <w:ind w:firstLineChars="200" w:firstLine="640"/>
        <w:rPr>
          <w:rFonts w:ascii="仿宋" w:eastAsia="仿宋" w:hAnsi="仿宋" w:cs="仿宋_GB2312"/>
          <w:sz w:val="32"/>
          <w:szCs w:val="32"/>
        </w:rPr>
      </w:pPr>
      <w:r w:rsidRPr="00AD542F">
        <w:rPr>
          <w:rFonts w:ascii="仿宋" w:eastAsia="仿宋" w:hAnsi="仿宋" w:cs="仿宋_GB2312"/>
          <w:sz w:val="32"/>
          <w:szCs w:val="32"/>
        </w:rPr>
        <w:t xml:space="preserve">                            201</w:t>
      </w:r>
      <w:r w:rsidR="00930077">
        <w:rPr>
          <w:rFonts w:ascii="仿宋" w:eastAsia="仿宋" w:hAnsi="仿宋" w:cs="仿宋_GB2312" w:hint="eastAsia"/>
          <w:sz w:val="32"/>
          <w:szCs w:val="32"/>
        </w:rPr>
        <w:t>9</w:t>
      </w:r>
      <w:r w:rsidRPr="00AD542F">
        <w:rPr>
          <w:rFonts w:ascii="仿宋" w:eastAsia="仿宋" w:hAnsi="仿宋" w:cs="仿宋_GB2312" w:hint="eastAsia"/>
          <w:sz w:val="32"/>
          <w:szCs w:val="32"/>
        </w:rPr>
        <w:t>年</w:t>
      </w:r>
      <w:r w:rsidR="00930077">
        <w:rPr>
          <w:rFonts w:ascii="仿宋" w:eastAsia="仿宋" w:hAnsi="仿宋" w:cs="仿宋_GB2312" w:hint="eastAsia"/>
          <w:sz w:val="32"/>
          <w:szCs w:val="32"/>
        </w:rPr>
        <w:t>11</w:t>
      </w:r>
      <w:r w:rsidRPr="00AD542F">
        <w:rPr>
          <w:rFonts w:ascii="仿宋" w:eastAsia="仿宋" w:hAnsi="仿宋" w:cs="仿宋_GB2312" w:hint="eastAsia"/>
          <w:sz w:val="32"/>
          <w:szCs w:val="32"/>
        </w:rPr>
        <w:t>月</w:t>
      </w:r>
      <w:r w:rsidR="00BD21D4">
        <w:rPr>
          <w:rFonts w:ascii="仿宋" w:eastAsia="仿宋" w:hAnsi="仿宋" w:cs="仿宋_GB2312" w:hint="eastAsia"/>
          <w:sz w:val="32"/>
          <w:szCs w:val="32"/>
        </w:rPr>
        <w:t>13</w:t>
      </w:r>
      <w:r w:rsidRPr="00AD542F">
        <w:rPr>
          <w:rFonts w:ascii="仿宋" w:eastAsia="仿宋" w:hAnsi="仿宋" w:cs="仿宋_GB2312" w:hint="eastAsia"/>
          <w:sz w:val="32"/>
          <w:szCs w:val="32"/>
        </w:rPr>
        <w:t>日</w:t>
      </w:r>
    </w:p>
    <w:p w:rsidR="00B70F50" w:rsidRPr="00AD542F" w:rsidRDefault="00B70F50" w:rsidP="00AD542F">
      <w:pPr>
        <w:spacing w:line="500" w:lineRule="exact"/>
        <w:ind w:firstLine="560"/>
        <w:rPr>
          <w:rFonts w:ascii="仿宋" w:eastAsia="仿宋" w:hAnsi="仿宋" w:cs="仿宋_GB2312"/>
          <w:sz w:val="32"/>
          <w:szCs w:val="32"/>
        </w:rPr>
        <w:sectPr w:rsidR="00B70F50" w:rsidRPr="00AD542F" w:rsidSect="004F42DD">
          <w:footerReference w:type="even" r:id="rId9"/>
          <w:footerReference w:type="default" r:id="rId10"/>
          <w:pgSz w:w="11906" w:h="16838"/>
          <w:pgMar w:top="1440" w:right="1800" w:bottom="1440" w:left="1800" w:header="851" w:footer="992" w:gutter="0"/>
          <w:cols w:space="425"/>
          <w:docGrid w:type="lines" w:linePitch="312"/>
        </w:sectPr>
      </w:pPr>
    </w:p>
    <w:p w:rsidR="00B70F50" w:rsidRPr="002E7EFC" w:rsidRDefault="00B70F50" w:rsidP="001E55AD">
      <w:pPr>
        <w:ind w:firstLine="560"/>
        <w:jc w:val="center"/>
        <w:rPr>
          <w:rFonts w:ascii="宋体" w:cs="宋体"/>
          <w:b/>
          <w:sz w:val="44"/>
          <w:szCs w:val="44"/>
        </w:rPr>
      </w:pPr>
      <w:r w:rsidRPr="002E7EFC">
        <w:rPr>
          <w:rFonts w:ascii="宋体" w:hAnsi="宋体" w:cs="宋体" w:hint="eastAsia"/>
          <w:b/>
          <w:sz w:val="44"/>
          <w:szCs w:val="44"/>
        </w:rPr>
        <w:lastRenderedPageBreak/>
        <w:t>襄阳</w:t>
      </w:r>
      <w:r w:rsidR="00930077">
        <w:rPr>
          <w:rFonts w:ascii="宋体" w:hAnsi="宋体" w:cs="宋体" w:hint="eastAsia"/>
          <w:b/>
          <w:sz w:val="44"/>
          <w:szCs w:val="44"/>
        </w:rPr>
        <w:t>仲裁委员会国际商事仲裁院</w:t>
      </w:r>
      <w:r w:rsidRPr="002E7EFC">
        <w:rPr>
          <w:rFonts w:ascii="宋体" w:hAnsi="宋体" w:cs="宋体" w:hint="eastAsia"/>
          <w:b/>
          <w:sz w:val="44"/>
          <w:szCs w:val="44"/>
        </w:rPr>
        <w:t>公开招聘</w:t>
      </w:r>
      <w:r w:rsidR="00FE1F69">
        <w:rPr>
          <w:rFonts w:ascii="宋体" w:hAnsi="宋体" w:cs="宋体" w:hint="eastAsia"/>
          <w:b/>
          <w:sz w:val="44"/>
          <w:szCs w:val="44"/>
        </w:rPr>
        <w:t>仲裁秘书</w:t>
      </w:r>
      <w:r w:rsidRPr="002E7EFC">
        <w:rPr>
          <w:rFonts w:ascii="宋体" w:hAnsi="宋体" w:cs="宋体" w:hint="eastAsia"/>
          <w:b/>
          <w:sz w:val="44"/>
          <w:szCs w:val="44"/>
        </w:rPr>
        <w:t>岗位表</w:t>
      </w:r>
    </w:p>
    <w:p w:rsidR="00B70F50" w:rsidRDefault="00B70F50" w:rsidP="001E55AD">
      <w:pPr>
        <w:ind w:firstLine="560"/>
        <w:jc w:val="center"/>
        <w:rPr>
          <w:rFonts w:ascii="宋体" w:cs="宋体"/>
          <w:sz w:val="24"/>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1473"/>
        <w:gridCol w:w="1251"/>
        <w:gridCol w:w="5579"/>
        <w:gridCol w:w="1276"/>
        <w:gridCol w:w="1984"/>
        <w:gridCol w:w="1037"/>
      </w:tblGrid>
      <w:tr w:rsidR="00B70F50" w:rsidRPr="00110030" w:rsidTr="00270FAE">
        <w:trPr>
          <w:trHeight w:val="889"/>
        </w:trPr>
        <w:tc>
          <w:tcPr>
            <w:tcW w:w="1728" w:type="dxa"/>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招聘单位</w:t>
            </w:r>
          </w:p>
        </w:tc>
        <w:tc>
          <w:tcPr>
            <w:tcW w:w="1473" w:type="dxa"/>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招聘岗位</w:t>
            </w:r>
          </w:p>
        </w:tc>
        <w:tc>
          <w:tcPr>
            <w:tcW w:w="1251" w:type="dxa"/>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招聘人数</w:t>
            </w:r>
          </w:p>
        </w:tc>
        <w:tc>
          <w:tcPr>
            <w:tcW w:w="5579" w:type="dxa"/>
            <w:tcBorders>
              <w:righ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报名条件</w:t>
            </w:r>
          </w:p>
        </w:tc>
        <w:tc>
          <w:tcPr>
            <w:tcW w:w="1276" w:type="dxa"/>
            <w:tcBorders>
              <w:left w:val="single" w:sz="4" w:space="0" w:color="auto"/>
              <w:righ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招录方式</w:t>
            </w:r>
          </w:p>
        </w:tc>
        <w:tc>
          <w:tcPr>
            <w:tcW w:w="1984" w:type="dxa"/>
            <w:tcBorders>
              <w:left w:val="single" w:sz="4" w:space="0" w:color="auto"/>
              <w:righ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岗位职责</w:t>
            </w:r>
          </w:p>
        </w:tc>
        <w:tc>
          <w:tcPr>
            <w:tcW w:w="1037" w:type="dxa"/>
            <w:tcBorders>
              <w:left w:val="single" w:sz="4" w:space="0" w:color="auto"/>
            </w:tcBorders>
            <w:vAlign w:val="center"/>
          </w:tcPr>
          <w:p w:rsidR="00B70F50" w:rsidRPr="008B0DF0" w:rsidRDefault="00B70F50"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备注</w:t>
            </w:r>
          </w:p>
        </w:tc>
      </w:tr>
      <w:tr w:rsidR="00B70F50" w:rsidRPr="00110030" w:rsidTr="00ED70A0">
        <w:trPr>
          <w:trHeight w:val="2971"/>
        </w:trPr>
        <w:tc>
          <w:tcPr>
            <w:tcW w:w="1728" w:type="dxa"/>
            <w:vAlign w:val="center"/>
          </w:tcPr>
          <w:p w:rsidR="00B70F50" w:rsidRPr="008B0DF0" w:rsidRDefault="00AF135D" w:rsidP="00A64E4F">
            <w:pPr>
              <w:spacing w:line="400" w:lineRule="exact"/>
              <w:jc w:val="center"/>
              <w:rPr>
                <w:rFonts w:ascii="仿宋_GB2312" w:eastAsia="仿宋_GB2312" w:cs="仿宋_GB2312"/>
                <w:sz w:val="24"/>
              </w:rPr>
            </w:pPr>
            <w:r>
              <w:rPr>
                <w:rFonts w:ascii="仿宋_GB2312" w:eastAsia="仿宋_GB2312" w:cs="仿宋_GB2312" w:hint="eastAsia"/>
                <w:sz w:val="24"/>
              </w:rPr>
              <w:t>襄阳仲裁委员会国际商事仲裁院</w:t>
            </w:r>
          </w:p>
        </w:tc>
        <w:tc>
          <w:tcPr>
            <w:tcW w:w="1473" w:type="dxa"/>
            <w:vAlign w:val="center"/>
          </w:tcPr>
          <w:p w:rsidR="00B70F50" w:rsidRPr="008B0DF0" w:rsidRDefault="00FE1F69" w:rsidP="00A64E4F">
            <w:pPr>
              <w:spacing w:line="400" w:lineRule="exact"/>
              <w:jc w:val="center"/>
              <w:rPr>
                <w:rFonts w:ascii="仿宋_GB2312" w:eastAsia="仿宋_GB2312" w:cs="仿宋_GB2312"/>
                <w:sz w:val="24"/>
              </w:rPr>
            </w:pPr>
            <w:r>
              <w:rPr>
                <w:rFonts w:ascii="仿宋_GB2312" w:eastAsia="仿宋_GB2312" w:cs="仿宋_GB2312" w:hint="eastAsia"/>
                <w:sz w:val="24"/>
              </w:rPr>
              <w:t>仲裁秘书</w:t>
            </w:r>
            <w:r w:rsidR="00254BC7">
              <w:rPr>
                <w:rFonts w:ascii="仿宋_GB2312" w:eastAsia="仿宋_GB2312" w:cs="仿宋_GB2312" w:hint="eastAsia"/>
                <w:sz w:val="24"/>
              </w:rPr>
              <w:t>一</w:t>
            </w:r>
          </w:p>
        </w:tc>
        <w:tc>
          <w:tcPr>
            <w:tcW w:w="1251" w:type="dxa"/>
            <w:vAlign w:val="center"/>
          </w:tcPr>
          <w:p w:rsidR="00B70F50" w:rsidRPr="008B0DF0" w:rsidRDefault="00930077" w:rsidP="00A64E4F">
            <w:pPr>
              <w:spacing w:line="400" w:lineRule="exact"/>
              <w:jc w:val="center"/>
              <w:rPr>
                <w:rFonts w:ascii="仿宋_GB2312" w:eastAsia="仿宋_GB2312" w:cs="仿宋_GB2312"/>
                <w:sz w:val="24"/>
              </w:rPr>
            </w:pPr>
            <w:r>
              <w:rPr>
                <w:rFonts w:ascii="仿宋_GB2312" w:eastAsia="仿宋_GB2312" w:cs="仿宋_GB2312" w:hint="eastAsia"/>
                <w:sz w:val="24"/>
              </w:rPr>
              <w:t>1</w:t>
            </w:r>
          </w:p>
        </w:tc>
        <w:tc>
          <w:tcPr>
            <w:tcW w:w="5579" w:type="dxa"/>
            <w:tcBorders>
              <w:right w:val="single" w:sz="4" w:space="0" w:color="auto"/>
            </w:tcBorders>
            <w:vAlign w:val="center"/>
          </w:tcPr>
          <w:p w:rsidR="00ED6EA1" w:rsidRDefault="00ED6EA1" w:rsidP="00A64E4F">
            <w:pPr>
              <w:spacing w:line="400" w:lineRule="exact"/>
              <w:rPr>
                <w:rFonts w:ascii="仿宋_GB2312" w:eastAsia="仿宋_GB2312" w:cs="仿宋_GB2312"/>
                <w:sz w:val="24"/>
              </w:rPr>
            </w:pPr>
            <w:r>
              <w:rPr>
                <w:rFonts w:ascii="仿宋_GB2312" w:eastAsia="仿宋_GB2312" w:cs="仿宋_GB2312" w:hint="eastAsia"/>
                <w:sz w:val="24"/>
              </w:rPr>
              <w:t>1</w:t>
            </w:r>
            <w:r w:rsidRPr="004B2E12">
              <w:rPr>
                <w:rFonts w:ascii="仿宋_GB2312" w:eastAsia="仿宋_GB2312" w:cs="仿宋_GB2312" w:hint="eastAsia"/>
                <w:sz w:val="24"/>
              </w:rPr>
              <w:t>、</w:t>
            </w:r>
            <w:r w:rsidR="00270FAE">
              <w:rPr>
                <w:rFonts w:ascii="仿宋_GB2312" w:eastAsia="仿宋_GB2312" w:cs="仿宋_GB2312" w:hint="eastAsia"/>
                <w:sz w:val="24"/>
              </w:rPr>
              <w:t>年龄：</w:t>
            </w:r>
            <w:r>
              <w:rPr>
                <w:rFonts w:ascii="仿宋_GB2312" w:eastAsia="仿宋_GB2312" w:cs="仿宋_GB2312" w:hint="eastAsia"/>
                <w:sz w:val="24"/>
              </w:rPr>
              <w:t>35周岁及以下</w:t>
            </w:r>
            <w:r w:rsidR="00270FAE">
              <w:rPr>
                <w:rFonts w:ascii="仿宋_GB2312" w:eastAsia="仿宋_GB2312" w:cs="仿宋_GB2312" w:hint="eastAsia"/>
                <w:sz w:val="24"/>
              </w:rPr>
              <w:t>。</w:t>
            </w:r>
          </w:p>
          <w:p w:rsidR="00AF135D" w:rsidRDefault="00ED6EA1" w:rsidP="00A64E4F">
            <w:pPr>
              <w:spacing w:line="400" w:lineRule="exact"/>
              <w:rPr>
                <w:rFonts w:ascii="仿宋_GB2312" w:eastAsia="仿宋_GB2312" w:cs="仿宋_GB2312"/>
                <w:sz w:val="24"/>
              </w:rPr>
            </w:pPr>
            <w:r>
              <w:rPr>
                <w:rFonts w:ascii="仿宋_GB2312" w:eastAsia="仿宋_GB2312" w:cs="仿宋_GB2312" w:hint="eastAsia"/>
                <w:sz w:val="24"/>
              </w:rPr>
              <w:t>2</w:t>
            </w:r>
            <w:r w:rsidR="00254BC7">
              <w:rPr>
                <w:rFonts w:ascii="仿宋_GB2312" w:eastAsia="仿宋_GB2312" w:cs="仿宋_GB2312" w:hint="eastAsia"/>
                <w:sz w:val="24"/>
              </w:rPr>
              <w:t>、</w:t>
            </w:r>
            <w:r w:rsidR="00270FAE">
              <w:rPr>
                <w:rFonts w:ascii="仿宋_GB2312" w:eastAsia="仿宋_GB2312" w:cs="仿宋_GB2312" w:hint="eastAsia"/>
                <w:sz w:val="24"/>
              </w:rPr>
              <w:t>学历：</w:t>
            </w:r>
            <w:r w:rsidR="00AF135D" w:rsidRPr="008B0DF0">
              <w:rPr>
                <w:rFonts w:ascii="仿宋_GB2312" w:eastAsia="仿宋_GB2312" w:cs="仿宋_GB2312" w:hint="eastAsia"/>
                <w:sz w:val="24"/>
              </w:rPr>
              <w:t>全日制普通高等院校本科学历</w:t>
            </w:r>
            <w:r w:rsidR="00AF135D">
              <w:rPr>
                <w:rFonts w:ascii="仿宋_GB2312" w:eastAsia="仿宋_GB2312" w:cs="仿宋_GB2312" w:hint="eastAsia"/>
                <w:sz w:val="24"/>
              </w:rPr>
              <w:t>及以上</w:t>
            </w:r>
            <w:r w:rsidR="00270FAE">
              <w:rPr>
                <w:rFonts w:ascii="仿宋_GB2312" w:eastAsia="仿宋_GB2312" w:cs="仿宋_GB2312" w:hint="eastAsia"/>
                <w:sz w:val="24"/>
              </w:rPr>
              <w:t>。</w:t>
            </w:r>
          </w:p>
          <w:p w:rsidR="00B70F50" w:rsidRDefault="00ED6EA1" w:rsidP="00A64E4F">
            <w:pPr>
              <w:spacing w:line="400" w:lineRule="exact"/>
              <w:rPr>
                <w:rFonts w:ascii="仿宋_GB2312" w:eastAsia="仿宋_GB2312" w:cs="仿宋_GB2312"/>
                <w:sz w:val="24"/>
              </w:rPr>
            </w:pPr>
            <w:r>
              <w:rPr>
                <w:rFonts w:ascii="仿宋_GB2312" w:eastAsia="仿宋_GB2312" w:cs="仿宋_GB2312" w:hint="eastAsia"/>
                <w:sz w:val="24"/>
              </w:rPr>
              <w:t>3</w:t>
            </w:r>
            <w:r w:rsidR="00254BC7">
              <w:rPr>
                <w:rFonts w:ascii="仿宋_GB2312" w:eastAsia="仿宋_GB2312" w:cs="仿宋_GB2312" w:hint="eastAsia"/>
                <w:sz w:val="24"/>
              </w:rPr>
              <w:t>、</w:t>
            </w:r>
            <w:r w:rsidR="00270FAE">
              <w:rPr>
                <w:rFonts w:ascii="仿宋_GB2312" w:eastAsia="仿宋_GB2312" w:cs="仿宋_GB2312" w:hint="eastAsia"/>
                <w:sz w:val="24"/>
              </w:rPr>
              <w:t>专业：法学、法学理论、民商法学、经济法学、国际法学。</w:t>
            </w:r>
          </w:p>
          <w:p w:rsidR="00B70F50" w:rsidRDefault="00ED6EA1" w:rsidP="00A64E4F">
            <w:pPr>
              <w:spacing w:line="400" w:lineRule="exact"/>
              <w:rPr>
                <w:rFonts w:ascii="仿宋_GB2312" w:eastAsia="仿宋_GB2312" w:cs="仿宋_GB2312"/>
                <w:sz w:val="24"/>
              </w:rPr>
            </w:pPr>
            <w:r>
              <w:rPr>
                <w:rFonts w:ascii="仿宋_GB2312" w:eastAsia="仿宋_GB2312" w:cs="仿宋_GB2312" w:hint="eastAsia"/>
                <w:sz w:val="24"/>
              </w:rPr>
              <w:t>4、</w:t>
            </w:r>
            <w:r w:rsidR="00270FAE">
              <w:rPr>
                <w:rFonts w:ascii="仿宋_GB2312" w:eastAsia="仿宋_GB2312" w:cs="仿宋_GB2312" w:hint="eastAsia"/>
                <w:sz w:val="24"/>
              </w:rPr>
              <w:t>学位：</w:t>
            </w:r>
            <w:r>
              <w:rPr>
                <w:rFonts w:ascii="仿宋_GB2312" w:eastAsia="仿宋_GB2312" w:cs="仿宋_GB2312" w:hint="eastAsia"/>
                <w:sz w:val="24"/>
              </w:rPr>
              <w:t>法学</w:t>
            </w:r>
            <w:r w:rsidR="00270FAE">
              <w:rPr>
                <w:rFonts w:ascii="仿宋_GB2312" w:eastAsia="仿宋_GB2312" w:cs="仿宋_GB2312" w:hint="eastAsia"/>
                <w:sz w:val="24"/>
              </w:rPr>
              <w:t>学士</w:t>
            </w:r>
            <w:r>
              <w:rPr>
                <w:rFonts w:ascii="仿宋_GB2312" w:eastAsia="仿宋_GB2312" w:cs="仿宋_GB2312" w:hint="eastAsia"/>
                <w:sz w:val="24"/>
              </w:rPr>
              <w:t>学位</w:t>
            </w:r>
            <w:r w:rsidR="00270FAE">
              <w:rPr>
                <w:rFonts w:ascii="仿宋_GB2312" w:eastAsia="仿宋_GB2312" w:cs="仿宋_GB2312" w:hint="eastAsia"/>
                <w:sz w:val="24"/>
              </w:rPr>
              <w:t>及以上</w:t>
            </w:r>
            <w:r>
              <w:rPr>
                <w:rFonts w:ascii="仿宋_GB2312" w:eastAsia="仿宋_GB2312" w:cs="仿宋_GB2312" w:hint="eastAsia"/>
                <w:sz w:val="24"/>
              </w:rPr>
              <w:t>。</w:t>
            </w:r>
          </w:p>
          <w:p w:rsidR="00ED70A0" w:rsidRPr="008B0DF0" w:rsidRDefault="00ED70A0" w:rsidP="00A64E4F">
            <w:pPr>
              <w:spacing w:line="400" w:lineRule="exact"/>
              <w:rPr>
                <w:rFonts w:ascii="仿宋_GB2312" w:eastAsia="仿宋_GB2312" w:cs="仿宋_GB2312"/>
                <w:sz w:val="24"/>
              </w:rPr>
            </w:pPr>
            <w:r>
              <w:rPr>
                <w:rFonts w:ascii="仿宋_GB2312" w:eastAsia="仿宋_GB2312" w:cs="仿宋_GB2312" w:hint="eastAsia"/>
                <w:sz w:val="24"/>
              </w:rPr>
              <w:t>5、</w:t>
            </w:r>
            <w:r w:rsidR="005315DF">
              <w:rPr>
                <w:rFonts w:ascii="仿宋_GB2312" w:eastAsia="仿宋_GB2312" w:cs="仿宋_GB2312" w:hint="eastAsia"/>
                <w:sz w:val="24"/>
              </w:rPr>
              <w:t>本硕博要求专业</w:t>
            </w:r>
            <w:r w:rsidR="00C12C75">
              <w:rPr>
                <w:rFonts w:ascii="仿宋_GB2312" w:eastAsia="仿宋_GB2312" w:cs="仿宋_GB2312" w:hint="eastAsia"/>
                <w:sz w:val="24"/>
              </w:rPr>
              <w:t>方向</w:t>
            </w:r>
            <w:r w:rsidR="005315DF">
              <w:rPr>
                <w:rFonts w:ascii="仿宋_GB2312" w:eastAsia="仿宋_GB2312" w:cs="仿宋_GB2312" w:hint="eastAsia"/>
                <w:sz w:val="24"/>
              </w:rPr>
              <w:t>一致。</w:t>
            </w:r>
          </w:p>
        </w:tc>
        <w:tc>
          <w:tcPr>
            <w:tcW w:w="1276" w:type="dxa"/>
            <w:tcBorders>
              <w:left w:val="single" w:sz="4" w:space="0" w:color="auto"/>
              <w:right w:val="single" w:sz="4" w:space="0" w:color="auto"/>
            </w:tcBorders>
            <w:vAlign w:val="center"/>
          </w:tcPr>
          <w:p w:rsidR="00B70F50" w:rsidRPr="00AB52CF" w:rsidRDefault="00930077"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笔试、面试</w:t>
            </w:r>
            <w:r>
              <w:rPr>
                <w:rFonts w:ascii="仿宋_GB2312" w:eastAsia="仿宋_GB2312" w:cs="仿宋_GB2312" w:hint="eastAsia"/>
                <w:sz w:val="24"/>
              </w:rPr>
              <w:t>、考察</w:t>
            </w:r>
            <w:r w:rsidRPr="008B0DF0">
              <w:rPr>
                <w:rFonts w:ascii="仿宋_GB2312" w:eastAsia="仿宋_GB2312" w:cs="仿宋_GB2312" w:hint="eastAsia"/>
                <w:sz w:val="24"/>
              </w:rPr>
              <w:t>和体检</w:t>
            </w:r>
          </w:p>
        </w:tc>
        <w:tc>
          <w:tcPr>
            <w:tcW w:w="1984" w:type="dxa"/>
            <w:tcBorders>
              <w:left w:val="single" w:sz="4" w:space="0" w:color="auto"/>
              <w:right w:val="single" w:sz="4" w:space="0" w:color="auto"/>
            </w:tcBorders>
            <w:vAlign w:val="center"/>
          </w:tcPr>
          <w:p w:rsidR="00B70F50" w:rsidRPr="00AF135D" w:rsidRDefault="00AF135D" w:rsidP="007D2575">
            <w:pPr>
              <w:spacing w:line="400" w:lineRule="exact"/>
              <w:rPr>
                <w:rFonts w:ascii="仿宋_GB2312" w:eastAsia="仿宋_GB2312" w:cs="仿宋_GB2312"/>
                <w:sz w:val="24"/>
              </w:rPr>
            </w:pPr>
            <w:r w:rsidRPr="00AF135D">
              <w:rPr>
                <w:rFonts w:ascii="仿宋_GB2312" w:eastAsia="仿宋_GB2312" w:cs="仿宋_GB2312" w:hint="eastAsia"/>
                <w:sz w:val="24"/>
              </w:rPr>
              <w:t>主要负责仲裁立案和咨询；仲裁案件程序管理及相关行政工作</w:t>
            </w:r>
            <w:r w:rsidR="007D2575">
              <w:rPr>
                <w:rFonts w:ascii="仿宋_GB2312" w:eastAsia="仿宋_GB2312" w:cs="仿宋_GB2312" w:hint="eastAsia"/>
                <w:sz w:val="24"/>
              </w:rPr>
              <w:t>；完成领导交办的其它工作。</w:t>
            </w:r>
          </w:p>
        </w:tc>
        <w:tc>
          <w:tcPr>
            <w:tcW w:w="1037" w:type="dxa"/>
            <w:tcBorders>
              <w:left w:val="single" w:sz="4" w:space="0" w:color="auto"/>
            </w:tcBorders>
            <w:vAlign w:val="center"/>
          </w:tcPr>
          <w:p w:rsidR="00B70F50" w:rsidRDefault="00B70F50" w:rsidP="00A64E4F">
            <w:pPr>
              <w:spacing w:line="400" w:lineRule="exact"/>
              <w:jc w:val="center"/>
              <w:rPr>
                <w:rFonts w:ascii="仿宋_GB2312" w:eastAsia="仿宋_GB2312" w:cs="仿宋_GB2312"/>
                <w:sz w:val="24"/>
              </w:rPr>
            </w:pPr>
          </w:p>
        </w:tc>
      </w:tr>
      <w:tr w:rsidR="00AF135D" w:rsidRPr="00110030" w:rsidTr="00270FAE">
        <w:trPr>
          <w:trHeight w:val="3117"/>
        </w:trPr>
        <w:tc>
          <w:tcPr>
            <w:tcW w:w="1728" w:type="dxa"/>
            <w:vAlign w:val="center"/>
          </w:tcPr>
          <w:p w:rsidR="00AF135D" w:rsidRPr="008B0DF0" w:rsidRDefault="00AF135D" w:rsidP="00A64E4F">
            <w:pPr>
              <w:spacing w:line="400" w:lineRule="exact"/>
              <w:jc w:val="center"/>
              <w:rPr>
                <w:rFonts w:ascii="仿宋_GB2312" w:eastAsia="仿宋_GB2312" w:cs="仿宋_GB2312"/>
                <w:sz w:val="24"/>
              </w:rPr>
            </w:pPr>
            <w:r>
              <w:rPr>
                <w:rFonts w:ascii="仿宋_GB2312" w:eastAsia="仿宋_GB2312" w:cs="仿宋_GB2312" w:hint="eastAsia"/>
                <w:sz w:val="24"/>
              </w:rPr>
              <w:t>襄阳仲裁委员会国际商事仲裁院</w:t>
            </w:r>
          </w:p>
        </w:tc>
        <w:tc>
          <w:tcPr>
            <w:tcW w:w="1473" w:type="dxa"/>
            <w:vAlign w:val="center"/>
          </w:tcPr>
          <w:p w:rsidR="00AF135D" w:rsidRPr="008B0DF0" w:rsidRDefault="00FE1F69" w:rsidP="00A64E4F">
            <w:pPr>
              <w:spacing w:line="400" w:lineRule="exact"/>
              <w:jc w:val="center"/>
              <w:rPr>
                <w:rFonts w:ascii="仿宋_GB2312" w:eastAsia="仿宋_GB2312" w:cs="仿宋_GB2312"/>
                <w:sz w:val="24"/>
              </w:rPr>
            </w:pPr>
            <w:r>
              <w:rPr>
                <w:rFonts w:ascii="仿宋_GB2312" w:eastAsia="仿宋_GB2312" w:cs="仿宋_GB2312" w:hint="eastAsia"/>
                <w:sz w:val="24"/>
              </w:rPr>
              <w:t>仲裁秘书</w:t>
            </w:r>
            <w:r w:rsidR="00254BC7">
              <w:rPr>
                <w:rFonts w:ascii="仿宋_GB2312" w:eastAsia="仿宋_GB2312" w:cs="仿宋_GB2312" w:hint="eastAsia"/>
                <w:sz w:val="24"/>
              </w:rPr>
              <w:t>二</w:t>
            </w:r>
          </w:p>
        </w:tc>
        <w:tc>
          <w:tcPr>
            <w:tcW w:w="1251" w:type="dxa"/>
            <w:vAlign w:val="center"/>
          </w:tcPr>
          <w:p w:rsidR="00AF135D" w:rsidRPr="008B0DF0" w:rsidRDefault="00AF135D" w:rsidP="00A64E4F">
            <w:pPr>
              <w:spacing w:line="400" w:lineRule="exact"/>
              <w:jc w:val="center"/>
              <w:rPr>
                <w:rFonts w:ascii="仿宋_GB2312" w:eastAsia="仿宋_GB2312" w:cs="仿宋_GB2312"/>
                <w:sz w:val="24"/>
              </w:rPr>
            </w:pPr>
            <w:r>
              <w:rPr>
                <w:rFonts w:ascii="仿宋_GB2312" w:eastAsia="仿宋_GB2312" w:cs="仿宋_GB2312" w:hint="eastAsia"/>
                <w:sz w:val="24"/>
              </w:rPr>
              <w:t>1</w:t>
            </w:r>
          </w:p>
        </w:tc>
        <w:tc>
          <w:tcPr>
            <w:tcW w:w="5579" w:type="dxa"/>
            <w:tcBorders>
              <w:right w:val="single" w:sz="4" w:space="0" w:color="auto"/>
            </w:tcBorders>
            <w:vAlign w:val="center"/>
          </w:tcPr>
          <w:p w:rsidR="00270FAE" w:rsidRDefault="00270FAE" w:rsidP="00270FAE">
            <w:pPr>
              <w:spacing w:line="400" w:lineRule="exact"/>
              <w:rPr>
                <w:rFonts w:ascii="仿宋_GB2312" w:eastAsia="仿宋_GB2312" w:cs="仿宋_GB2312"/>
                <w:sz w:val="24"/>
              </w:rPr>
            </w:pPr>
            <w:r>
              <w:rPr>
                <w:rFonts w:ascii="仿宋_GB2312" w:eastAsia="仿宋_GB2312" w:cs="仿宋_GB2312" w:hint="eastAsia"/>
                <w:sz w:val="24"/>
              </w:rPr>
              <w:t>1</w:t>
            </w:r>
            <w:r w:rsidRPr="004B2E12">
              <w:rPr>
                <w:rFonts w:ascii="仿宋_GB2312" w:eastAsia="仿宋_GB2312" w:cs="仿宋_GB2312" w:hint="eastAsia"/>
                <w:sz w:val="24"/>
              </w:rPr>
              <w:t>、</w:t>
            </w:r>
            <w:r>
              <w:rPr>
                <w:rFonts w:ascii="仿宋_GB2312" w:eastAsia="仿宋_GB2312" w:cs="仿宋_GB2312" w:hint="eastAsia"/>
                <w:sz w:val="24"/>
              </w:rPr>
              <w:t>年龄：35周岁及以下。</w:t>
            </w:r>
          </w:p>
          <w:p w:rsidR="00270FAE" w:rsidRDefault="00270FAE" w:rsidP="00270FAE">
            <w:pPr>
              <w:spacing w:line="400" w:lineRule="exact"/>
              <w:rPr>
                <w:rFonts w:ascii="仿宋_GB2312" w:eastAsia="仿宋_GB2312" w:cs="仿宋_GB2312"/>
                <w:sz w:val="24"/>
              </w:rPr>
            </w:pPr>
            <w:r>
              <w:rPr>
                <w:rFonts w:ascii="仿宋_GB2312" w:eastAsia="仿宋_GB2312" w:cs="仿宋_GB2312" w:hint="eastAsia"/>
                <w:sz w:val="24"/>
              </w:rPr>
              <w:t>2、学历：</w:t>
            </w:r>
            <w:r w:rsidRPr="008B0DF0">
              <w:rPr>
                <w:rFonts w:ascii="仿宋_GB2312" w:eastAsia="仿宋_GB2312" w:cs="仿宋_GB2312" w:hint="eastAsia"/>
                <w:sz w:val="24"/>
              </w:rPr>
              <w:t>全日制普通高等院校本科学历</w:t>
            </w:r>
            <w:r>
              <w:rPr>
                <w:rFonts w:ascii="仿宋_GB2312" w:eastAsia="仿宋_GB2312" w:cs="仿宋_GB2312" w:hint="eastAsia"/>
                <w:sz w:val="24"/>
              </w:rPr>
              <w:t>及以上。</w:t>
            </w:r>
          </w:p>
          <w:p w:rsidR="00270FAE" w:rsidRDefault="00270FAE" w:rsidP="00270FAE">
            <w:pPr>
              <w:spacing w:line="400" w:lineRule="exact"/>
              <w:rPr>
                <w:rFonts w:ascii="仿宋_GB2312" w:eastAsia="仿宋_GB2312" w:cs="仿宋_GB2312"/>
                <w:sz w:val="24"/>
              </w:rPr>
            </w:pPr>
            <w:r>
              <w:rPr>
                <w:rFonts w:ascii="仿宋_GB2312" w:eastAsia="仿宋_GB2312" w:cs="仿宋_GB2312" w:hint="eastAsia"/>
                <w:sz w:val="24"/>
              </w:rPr>
              <w:t>3、专业：英语</w:t>
            </w:r>
            <w:r w:rsidR="00B812BE">
              <w:rPr>
                <w:rFonts w:ascii="仿宋_GB2312" w:eastAsia="仿宋_GB2312" w:cs="仿宋_GB2312" w:hint="eastAsia"/>
                <w:sz w:val="24"/>
              </w:rPr>
              <w:t>（英语水平达专业8级）</w:t>
            </w:r>
            <w:r>
              <w:rPr>
                <w:rFonts w:ascii="仿宋_GB2312" w:eastAsia="仿宋_GB2312" w:cs="仿宋_GB2312" w:hint="eastAsia"/>
                <w:sz w:val="24"/>
              </w:rPr>
              <w:t>。</w:t>
            </w:r>
          </w:p>
          <w:p w:rsidR="00AF135D" w:rsidRDefault="00270FAE" w:rsidP="00B812BE">
            <w:pPr>
              <w:spacing w:line="400" w:lineRule="exact"/>
              <w:rPr>
                <w:rFonts w:ascii="仿宋_GB2312" w:eastAsia="仿宋_GB2312" w:cs="仿宋_GB2312"/>
                <w:sz w:val="24"/>
              </w:rPr>
            </w:pPr>
            <w:r>
              <w:rPr>
                <w:rFonts w:ascii="仿宋_GB2312" w:eastAsia="仿宋_GB2312" w:cs="仿宋_GB2312" w:hint="eastAsia"/>
                <w:sz w:val="24"/>
              </w:rPr>
              <w:t>4、学位：</w:t>
            </w:r>
            <w:r w:rsidR="00B812BE">
              <w:rPr>
                <w:rFonts w:ascii="仿宋_GB2312" w:eastAsia="仿宋_GB2312" w:cs="仿宋_GB2312" w:hint="eastAsia"/>
                <w:sz w:val="24"/>
              </w:rPr>
              <w:t>文学</w:t>
            </w:r>
            <w:r>
              <w:rPr>
                <w:rFonts w:ascii="仿宋_GB2312" w:eastAsia="仿宋_GB2312" w:cs="仿宋_GB2312" w:hint="eastAsia"/>
                <w:sz w:val="24"/>
              </w:rPr>
              <w:t>学士学位及以上。</w:t>
            </w:r>
          </w:p>
          <w:p w:rsidR="005315DF" w:rsidRPr="008B0DF0" w:rsidRDefault="005315DF" w:rsidP="00B812BE">
            <w:pPr>
              <w:spacing w:line="400" w:lineRule="exact"/>
              <w:rPr>
                <w:rFonts w:ascii="仿宋_GB2312" w:eastAsia="仿宋_GB2312" w:cs="仿宋_GB2312"/>
                <w:sz w:val="24"/>
              </w:rPr>
            </w:pPr>
            <w:r>
              <w:rPr>
                <w:rFonts w:ascii="仿宋_GB2312" w:eastAsia="仿宋_GB2312" w:cs="仿宋_GB2312" w:hint="eastAsia"/>
                <w:sz w:val="24"/>
              </w:rPr>
              <w:t>5、本硕博要求专业</w:t>
            </w:r>
            <w:r w:rsidR="00C12C75">
              <w:rPr>
                <w:rFonts w:ascii="仿宋_GB2312" w:eastAsia="仿宋_GB2312" w:cs="仿宋_GB2312" w:hint="eastAsia"/>
                <w:sz w:val="24"/>
              </w:rPr>
              <w:t>方向</w:t>
            </w:r>
            <w:r>
              <w:rPr>
                <w:rFonts w:ascii="仿宋_GB2312" w:eastAsia="仿宋_GB2312" w:cs="仿宋_GB2312" w:hint="eastAsia"/>
                <w:sz w:val="24"/>
              </w:rPr>
              <w:t>一致。</w:t>
            </w:r>
          </w:p>
        </w:tc>
        <w:tc>
          <w:tcPr>
            <w:tcW w:w="1276" w:type="dxa"/>
            <w:tcBorders>
              <w:left w:val="single" w:sz="4" w:space="0" w:color="auto"/>
              <w:right w:val="single" w:sz="4" w:space="0" w:color="auto"/>
            </w:tcBorders>
            <w:vAlign w:val="center"/>
          </w:tcPr>
          <w:p w:rsidR="00AF135D" w:rsidRPr="00AB52CF" w:rsidRDefault="00AF135D" w:rsidP="00A64E4F">
            <w:pPr>
              <w:spacing w:line="400" w:lineRule="exact"/>
              <w:jc w:val="center"/>
              <w:rPr>
                <w:rFonts w:ascii="仿宋_GB2312" w:eastAsia="仿宋_GB2312" w:cs="仿宋_GB2312"/>
                <w:sz w:val="24"/>
              </w:rPr>
            </w:pPr>
            <w:r w:rsidRPr="008B0DF0">
              <w:rPr>
                <w:rFonts w:ascii="仿宋_GB2312" w:eastAsia="仿宋_GB2312" w:cs="仿宋_GB2312" w:hint="eastAsia"/>
                <w:sz w:val="24"/>
              </w:rPr>
              <w:t>笔试、面试</w:t>
            </w:r>
            <w:r>
              <w:rPr>
                <w:rFonts w:ascii="仿宋_GB2312" w:eastAsia="仿宋_GB2312" w:cs="仿宋_GB2312" w:hint="eastAsia"/>
                <w:sz w:val="24"/>
              </w:rPr>
              <w:t>、考察</w:t>
            </w:r>
            <w:r w:rsidRPr="008B0DF0">
              <w:rPr>
                <w:rFonts w:ascii="仿宋_GB2312" w:eastAsia="仿宋_GB2312" w:cs="仿宋_GB2312" w:hint="eastAsia"/>
                <w:sz w:val="24"/>
              </w:rPr>
              <w:t>和体检</w:t>
            </w:r>
          </w:p>
        </w:tc>
        <w:tc>
          <w:tcPr>
            <w:tcW w:w="1984" w:type="dxa"/>
            <w:tcBorders>
              <w:left w:val="single" w:sz="4" w:space="0" w:color="auto"/>
              <w:right w:val="single" w:sz="4" w:space="0" w:color="auto"/>
            </w:tcBorders>
            <w:vAlign w:val="center"/>
          </w:tcPr>
          <w:p w:rsidR="00AF135D" w:rsidRPr="00AF135D" w:rsidRDefault="00AF135D" w:rsidP="00A64E4F">
            <w:pPr>
              <w:spacing w:line="400" w:lineRule="exact"/>
              <w:rPr>
                <w:rFonts w:ascii="仿宋_GB2312" w:eastAsia="仿宋_GB2312" w:cs="仿宋_GB2312"/>
                <w:sz w:val="24"/>
              </w:rPr>
            </w:pPr>
            <w:r w:rsidRPr="00AF135D">
              <w:rPr>
                <w:rFonts w:ascii="仿宋_GB2312" w:eastAsia="仿宋_GB2312" w:cs="仿宋_GB2312" w:hint="eastAsia"/>
                <w:sz w:val="24"/>
              </w:rPr>
              <w:t>主要负责仲裁立案和咨询；仲裁案件程序管理及相关行政工作</w:t>
            </w:r>
            <w:r w:rsidR="007D2575">
              <w:rPr>
                <w:rFonts w:ascii="仿宋_GB2312" w:eastAsia="仿宋_GB2312" w:cs="仿宋_GB2312" w:hint="eastAsia"/>
                <w:sz w:val="24"/>
              </w:rPr>
              <w:t>；完成领导交办的其它工作。</w:t>
            </w:r>
          </w:p>
        </w:tc>
        <w:tc>
          <w:tcPr>
            <w:tcW w:w="1037" w:type="dxa"/>
            <w:tcBorders>
              <w:left w:val="single" w:sz="4" w:space="0" w:color="auto"/>
            </w:tcBorders>
            <w:vAlign w:val="center"/>
          </w:tcPr>
          <w:p w:rsidR="00AF135D" w:rsidRDefault="00AF135D" w:rsidP="00A64E4F">
            <w:pPr>
              <w:spacing w:line="400" w:lineRule="exact"/>
              <w:jc w:val="center"/>
              <w:rPr>
                <w:rFonts w:ascii="仿宋_GB2312" w:eastAsia="仿宋_GB2312" w:cs="仿宋_GB2312"/>
                <w:sz w:val="24"/>
              </w:rPr>
            </w:pPr>
          </w:p>
        </w:tc>
      </w:tr>
    </w:tbl>
    <w:p w:rsidR="00B70F50" w:rsidRDefault="00B70F50" w:rsidP="001E55AD">
      <w:pPr>
        <w:rPr>
          <w:rFonts w:ascii="宋体" w:cs="仿宋_GB2312"/>
          <w:sz w:val="24"/>
        </w:rPr>
        <w:sectPr w:rsidR="00B70F50" w:rsidSect="001E55AD">
          <w:pgSz w:w="16838" w:h="11906" w:orient="landscape"/>
          <w:pgMar w:top="1797" w:right="1440" w:bottom="1797" w:left="1440" w:header="851" w:footer="992" w:gutter="0"/>
          <w:cols w:space="425"/>
          <w:docGrid w:type="linesAndChars" w:linePitch="312"/>
        </w:sectPr>
      </w:pPr>
    </w:p>
    <w:p w:rsidR="0095011E" w:rsidRDefault="00B70F50" w:rsidP="0021603E">
      <w:pPr>
        <w:jc w:val="center"/>
        <w:rPr>
          <w:rFonts w:ascii="黑体" w:eastAsia="黑体"/>
          <w:sz w:val="36"/>
          <w:szCs w:val="36"/>
        </w:rPr>
      </w:pPr>
      <w:r w:rsidRPr="002F14F0">
        <w:rPr>
          <w:rFonts w:ascii="黑体" w:eastAsia="黑体" w:hint="eastAsia"/>
          <w:sz w:val="36"/>
          <w:szCs w:val="36"/>
        </w:rPr>
        <w:lastRenderedPageBreak/>
        <w:t>襄阳</w:t>
      </w:r>
      <w:r w:rsidR="0095011E">
        <w:rPr>
          <w:rFonts w:ascii="黑体" w:eastAsia="黑体" w:hint="eastAsia"/>
          <w:sz w:val="36"/>
          <w:szCs w:val="36"/>
        </w:rPr>
        <w:t>仲裁委员会国际商事仲裁院</w:t>
      </w:r>
    </w:p>
    <w:p w:rsidR="00B70F50" w:rsidRPr="002F14F0" w:rsidRDefault="00FE1F69" w:rsidP="0095011E">
      <w:pPr>
        <w:jc w:val="center"/>
        <w:rPr>
          <w:rFonts w:ascii="黑体" w:eastAsia="黑体"/>
          <w:sz w:val="36"/>
          <w:szCs w:val="36"/>
        </w:rPr>
      </w:pPr>
      <w:r>
        <w:rPr>
          <w:rFonts w:ascii="黑体" w:eastAsia="黑体" w:hint="eastAsia"/>
          <w:sz w:val="36"/>
          <w:szCs w:val="36"/>
        </w:rPr>
        <w:t>仲裁秘书</w:t>
      </w:r>
      <w:r w:rsidR="00B70F50" w:rsidRPr="002F14F0">
        <w:rPr>
          <w:rFonts w:ascii="黑体" w:eastAsia="黑体" w:hint="eastAsia"/>
          <w:sz w:val="36"/>
          <w:szCs w:val="36"/>
        </w:rPr>
        <w:t>招聘报名表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188"/>
        <w:gridCol w:w="1082"/>
        <w:gridCol w:w="859"/>
        <w:gridCol w:w="221"/>
        <w:gridCol w:w="991"/>
        <w:gridCol w:w="159"/>
        <w:gridCol w:w="498"/>
        <w:gridCol w:w="427"/>
        <w:gridCol w:w="446"/>
        <w:gridCol w:w="633"/>
        <w:gridCol w:w="9"/>
        <w:gridCol w:w="2006"/>
        <w:gridCol w:w="11"/>
      </w:tblGrid>
      <w:tr w:rsidR="00B70F50" w:rsidTr="004878AF">
        <w:trPr>
          <w:trHeight w:val="763"/>
          <w:jc w:val="center"/>
        </w:trPr>
        <w:tc>
          <w:tcPr>
            <w:tcW w:w="118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姓名</w:t>
            </w:r>
          </w:p>
        </w:tc>
        <w:tc>
          <w:tcPr>
            <w:tcW w:w="1082" w:type="dxa"/>
            <w:vAlign w:val="center"/>
          </w:tcPr>
          <w:p w:rsidR="00B70F50" w:rsidRPr="00443A46" w:rsidRDefault="00B70F50" w:rsidP="004878AF">
            <w:pPr>
              <w:spacing w:line="400" w:lineRule="exact"/>
              <w:jc w:val="center"/>
              <w:rPr>
                <w:rFonts w:ascii="仿宋_GB2312" w:eastAsia="仿宋_GB2312" w:hAnsi="宋体"/>
                <w:szCs w:val="21"/>
              </w:rPr>
            </w:pPr>
          </w:p>
        </w:tc>
        <w:tc>
          <w:tcPr>
            <w:tcW w:w="1079"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出生年月</w:t>
            </w:r>
          </w:p>
        </w:tc>
        <w:tc>
          <w:tcPr>
            <w:tcW w:w="991" w:type="dxa"/>
            <w:vAlign w:val="center"/>
          </w:tcPr>
          <w:p w:rsidR="00B70F50" w:rsidRPr="00443A46" w:rsidRDefault="00B70F50" w:rsidP="004878AF">
            <w:pPr>
              <w:spacing w:line="400" w:lineRule="exact"/>
              <w:jc w:val="center"/>
              <w:rPr>
                <w:rFonts w:ascii="仿宋_GB2312" w:eastAsia="仿宋_GB2312" w:hAnsi="宋体"/>
                <w:szCs w:val="21"/>
              </w:rPr>
            </w:pPr>
          </w:p>
        </w:tc>
        <w:tc>
          <w:tcPr>
            <w:tcW w:w="1084" w:type="dxa"/>
            <w:gridSpan w:val="3"/>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性别</w:t>
            </w:r>
          </w:p>
        </w:tc>
        <w:tc>
          <w:tcPr>
            <w:tcW w:w="1088" w:type="dxa"/>
            <w:gridSpan w:val="3"/>
            <w:vAlign w:val="center"/>
          </w:tcPr>
          <w:p w:rsidR="00B70F50" w:rsidRPr="00443A46" w:rsidRDefault="00B70F50" w:rsidP="004878AF">
            <w:pPr>
              <w:spacing w:line="400" w:lineRule="exact"/>
              <w:rPr>
                <w:rFonts w:ascii="仿宋_GB2312" w:eastAsia="仿宋_GB2312" w:hAnsi="宋体"/>
                <w:szCs w:val="21"/>
              </w:rPr>
            </w:pPr>
          </w:p>
        </w:tc>
        <w:tc>
          <w:tcPr>
            <w:tcW w:w="2017" w:type="dxa"/>
            <w:gridSpan w:val="2"/>
            <w:vMerge w:val="restart"/>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（照片）</w:t>
            </w:r>
          </w:p>
        </w:tc>
      </w:tr>
      <w:tr w:rsidR="00B70F50" w:rsidTr="004878AF">
        <w:trPr>
          <w:trHeight w:val="926"/>
          <w:jc w:val="center"/>
        </w:trPr>
        <w:tc>
          <w:tcPr>
            <w:tcW w:w="118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籍贯</w:t>
            </w:r>
          </w:p>
        </w:tc>
        <w:tc>
          <w:tcPr>
            <w:tcW w:w="1082" w:type="dxa"/>
            <w:vAlign w:val="center"/>
          </w:tcPr>
          <w:p w:rsidR="00B70F50" w:rsidRPr="00443A46" w:rsidRDefault="00B70F50" w:rsidP="004878AF">
            <w:pPr>
              <w:spacing w:line="400" w:lineRule="exact"/>
              <w:jc w:val="center"/>
              <w:rPr>
                <w:rFonts w:ascii="仿宋_GB2312" w:eastAsia="仿宋_GB2312" w:hAnsi="宋体"/>
                <w:szCs w:val="21"/>
              </w:rPr>
            </w:pPr>
          </w:p>
        </w:tc>
        <w:tc>
          <w:tcPr>
            <w:tcW w:w="1079" w:type="dxa"/>
            <w:gridSpan w:val="2"/>
            <w:vAlign w:val="center"/>
          </w:tcPr>
          <w:p w:rsidR="00B70F50"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年龄</w:t>
            </w:r>
          </w:p>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（周岁）</w:t>
            </w:r>
          </w:p>
        </w:tc>
        <w:tc>
          <w:tcPr>
            <w:tcW w:w="991" w:type="dxa"/>
            <w:vAlign w:val="center"/>
          </w:tcPr>
          <w:p w:rsidR="00B70F50" w:rsidRPr="00443A46" w:rsidRDefault="00B70F50" w:rsidP="004878AF">
            <w:pPr>
              <w:spacing w:line="400" w:lineRule="exact"/>
              <w:jc w:val="center"/>
              <w:rPr>
                <w:rFonts w:ascii="仿宋_GB2312" w:eastAsia="仿宋_GB2312" w:hAnsi="宋体"/>
                <w:szCs w:val="21"/>
              </w:rPr>
            </w:pPr>
          </w:p>
        </w:tc>
        <w:tc>
          <w:tcPr>
            <w:tcW w:w="1084" w:type="dxa"/>
            <w:gridSpan w:val="3"/>
            <w:vAlign w:val="center"/>
          </w:tcPr>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婚否</w:t>
            </w:r>
          </w:p>
        </w:tc>
        <w:tc>
          <w:tcPr>
            <w:tcW w:w="1088" w:type="dxa"/>
            <w:gridSpan w:val="3"/>
            <w:vAlign w:val="center"/>
          </w:tcPr>
          <w:p w:rsidR="00B70F50" w:rsidRPr="00443A46" w:rsidRDefault="00B70F50" w:rsidP="004878AF">
            <w:pPr>
              <w:spacing w:line="400" w:lineRule="exact"/>
              <w:rPr>
                <w:rFonts w:ascii="仿宋_GB2312" w:eastAsia="仿宋_GB2312" w:hAnsi="宋体"/>
                <w:szCs w:val="21"/>
              </w:rPr>
            </w:pPr>
          </w:p>
        </w:tc>
        <w:tc>
          <w:tcPr>
            <w:tcW w:w="2017" w:type="dxa"/>
            <w:gridSpan w:val="2"/>
            <w:vMerge/>
            <w:vAlign w:val="center"/>
          </w:tcPr>
          <w:p w:rsidR="00B70F50" w:rsidRPr="00443A46" w:rsidRDefault="00B70F50" w:rsidP="004878AF">
            <w:pPr>
              <w:spacing w:line="400" w:lineRule="exact"/>
              <w:rPr>
                <w:rFonts w:ascii="仿宋_GB2312" w:eastAsia="仿宋_GB2312" w:hAnsi="宋体"/>
                <w:szCs w:val="21"/>
              </w:rPr>
            </w:pPr>
          </w:p>
        </w:tc>
      </w:tr>
      <w:tr w:rsidR="00B70F50" w:rsidTr="004878AF">
        <w:trPr>
          <w:trHeight w:val="614"/>
          <w:jc w:val="center"/>
        </w:trPr>
        <w:tc>
          <w:tcPr>
            <w:tcW w:w="118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政治面貌</w:t>
            </w:r>
          </w:p>
        </w:tc>
        <w:tc>
          <w:tcPr>
            <w:tcW w:w="1082" w:type="dxa"/>
            <w:vAlign w:val="center"/>
          </w:tcPr>
          <w:p w:rsidR="00B70F50" w:rsidRPr="00443A46" w:rsidRDefault="00B70F50" w:rsidP="004878AF">
            <w:pPr>
              <w:spacing w:line="400" w:lineRule="exact"/>
              <w:jc w:val="center"/>
              <w:rPr>
                <w:rFonts w:ascii="仿宋_GB2312" w:eastAsia="仿宋_GB2312" w:hAnsi="宋体"/>
                <w:szCs w:val="21"/>
              </w:rPr>
            </w:pPr>
          </w:p>
        </w:tc>
        <w:tc>
          <w:tcPr>
            <w:tcW w:w="1080" w:type="dxa"/>
            <w:gridSpan w:val="2"/>
            <w:vAlign w:val="center"/>
          </w:tcPr>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现住址</w:t>
            </w:r>
          </w:p>
        </w:tc>
        <w:tc>
          <w:tcPr>
            <w:tcW w:w="3162" w:type="dxa"/>
            <w:gridSpan w:val="7"/>
            <w:vAlign w:val="center"/>
          </w:tcPr>
          <w:p w:rsidR="00B70F50" w:rsidRPr="00443A46" w:rsidRDefault="00B70F50" w:rsidP="004878AF">
            <w:pPr>
              <w:spacing w:line="400" w:lineRule="exact"/>
              <w:rPr>
                <w:rFonts w:ascii="仿宋_GB2312" w:eastAsia="仿宋_GB2312" w:hAnsi="宋体"/>
                <w:szCs w:val="21"/>
              </w:rPr>
            </w:pPr>
          </w:p>
        </w:tc>
        <w:tc>
          <w:tcPr>
            <w:tcW w:w="2017" w:type="dxa"/>
            <w:gridSpan w:val="2"/>
            <w:vMerge/>
            <w:vAlign w:val="center"/>
          </w:tcPr>
          <w:p w:rsidR="00B70F50" w:rsidRPr="00443A46" w:rsidRDefault="00B70F50" w:rsidP="004878AF">
            <w:pPr>
              <w:spacing w:line="400" w:lineRule="exact"/>
              <w:rPr>
                <w:rFonts w:ascii="仿宋_GB2312" w:eastAsia="仿宋_GB2312" w:hAnsi="宋体"/>
                <w:szCs w:val="21"/>
              </w:rPr>
            </w:pPr>
          </w:p>
        </w:tc>
      </w:tr>
      <w:tr w:rsidR="00B70F50" w:rsidTr="004878AF">
        <w:trPr>
          <w:trHeight w:val="535"/>
          <w:jc w:val="center"/>
        </w:trPr>
        <w:tc>
          <w:tcPr>
            <w:tcW w:w="2267" w:type="dxa"/>
            <w:gridSpan w:val="3"/>
            <w:vAlign w:val="center"/>
          </w:tcPr>
          <w:p w:rsidR="00B70F50" w:rsidRPr="00443A46"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身份证号</w:t>
            </w:r>
          </w:p>
        </w:tc>
        <w:tc>
          <w:tcPr>
            <w:tcW w:w="2728" w:type="dxa"/>
            <w:gridSpan w:val="5"/>
            <w:vAlign w:val="center"/>
          </w:tcPr>
          <w:p w:rsidR="00B70F50" w:rsidRPr="00443A46" w:rsidRDefault="00B70F50" w:rsidP="004878AF">
            <w:pPr>
              <w:spacing w:line="400" w:lineRule="exact"/>
              <w:jc w:val="center"/>
              <w:rPr>
                <w:rFonts w:ascii="仿宋_GB2312" w:eastAsia="仿宋_GB2312" w:hAnsi="宋体"/>
                <w:szCs w:val="21"/>
              </w:rPr>
            </w:pPr>
          </w:p>
        </w:tc>
        <w:tc>
          <w:tcPr>
            <w:tcW w:w="1514" w:type="dxa"/>
            <w:gridSpan w:val="4"/>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联系电话</w:t>
            </w:r>
          </w:p>
        </w:tc>
        <w:tc>
          <w:tcPr>
            <w:tcW w:w="2017" w:type="dxa"/>
            <w:gridSpan w:val="2"/>
            <w:vAlign w:val="center"/>
          </w:tcPr>
          <w:p w:rsidR="00B70F50" w:rsidRPr="00443A46" w:rsidRDefault="00B70F50" w:rsidP="004878AF">
            <w:pPr>
              <w:spacing w:line="400" w:lineRule="exact"/>
              <w:rPr>
                <w:rFonts w:ascii="仿宋_GB2312" w:eastAsia="仿宋_GB2312" w:hAnsi="宋体"/>
                <w:szCs w:val="21"/>
              </w:rPr>
            </w:pPr>
          </w:p>
        </w:tc>
      </w:tr>
      <w:tr w:rsidR="00B70F50" w:rsidTr="00FE1F69">
        <w:trPr>
          <w:trHeight w:val="544"/>
          <w:jc w:val="center"/>
        </w:trPr>
        <w:tc>
          <w:tcPr>
            <w:tcW w:w="2267" w:type="dxa"/>
            <w:gridSpan w:val="3"/>
            <w:vAlign w:val="center"/>
          </w:tcPr>
          <w:p w:rsidR="00B70F50" w:rsidRDefault="00B70F50" w:rsidP="004878AF">
            <w:pPr>
              <w:spacing w:line="400" w:lineRule="exact"/>
              <w:jc w:val="center"/>
              <w:rPr>
                <w:rFonts w:ascii="仿宋_GB2312" w:eastAsia="仿宋_GB2312" w:hAnsi="宋体"/>
                <w:szCs w:val="21"/>
              </w:rPr>
            </w:pPr>
            <w:r>
              <w:rPr>
                <w:rFonts w:ascii="仿宋_GB2312" w:eastAsia="仿宋_GB2312" w:hAnsi="宋体" w:hint="eastAsia"/>
                <w:szCs w:val="21"/>
              </w:rPr>
              <w:t>报名岗位</w:t>
            </w:r>
          </w:p>
        </w:tc>
        <w:tc>
          <w:tcPr>
            <w:tcW w:w="6259" w:type="dxa"/>
            <w:gridSpan w:val="11"/>
            <w:vAlign w:val="center"/>
          </w:tcPr>
          <w:p w:rsidR="00B70F50" w:rsidRPr="00443A46" w:rsidRDefault="00B70F50" w:rsidP="004878AF">
            <w:pPr>
              <w:spacing w:line="400" w:lineRule="exact"/>
              <w:rPr>
                <w:rFonts w:ascii="仿宋_GB2312" w:eastAsia="仿宋_GB2312" w:hAnsi="宋体"/>
                <w:szCs w:val="21"/>
              </w:rPr>
            </w:pPr>
          </w:p>
        </w:tc>
      </w:tr>
      <w:tr w:rsidR="00B70F50" w:rsidTr="004878AF">
        <w:trPr>
          <w:trHeight w:val="435"/>
          <w:jc w:val="center"/>
        </w:trPr>
        <w:tc>
          <w:tcPr>
            <w:tcW w:w="997" w:type="dxa"/>
            <w:vMerge w:val="restart"/>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学习</w:t>
            </w:r>
          </w:p>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经历</w:t>
            </w:r>
          </w:p>
          <w:p w:rsidR="00B70F50" w:rsidRPr="00443A46" w:rsidRDefault="00B70F50" w:rsidP="004878AF">
            <w:pPr>
              <w:spacing w:line="400" w:lineRule="exact"/>
              <w:jc w:val="center"/>
              <w:rPr>
                <w:rFonts w:ascii="仿宋_GB2312" w:eastAsia="仿宋_GB2312" w:hAnsi="宋体"/>
                <w:sz w:val="18"/>
                <w:szCs w:val="18"/>
              </w:rPr>
            </w:pPr>
            <w:r w:rsidRPr="00443A46">
              <w:rPr>
                <w:rFonts w:ascii="仿宋_GB2312" w:eastAsia="仿宋_GB2312" w:hAnsi="宋体" w:hint="eastAsia"/>
                <w:sz w:val="18"/>
                <w:szCs w:val="18"/>
              </w:rPr>
              <w:t>（自高中起）</w:t>
            </w:r>
          </w:p>
        </w:tc>
        <w:tc>
          <w:tcPr>
            <w:tcW w:w="1270"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起始时间</w:t>
            </w:r>
          </w:p>
        </w:tc>
        <w:tc>
          <w:tcPr>
            <w:tcW w:w="859" w:type="dxa"/>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截止时间</w:t>
            </w:r>
          </w:p>
        </w:tc>
        <w:tc>
          <w:tcPr>
            <w:tcW w:w="1371" w:type="dxa"/>
            <w:gridSpan w:val="3"/>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毕业院校</w:t>
            </w:r>
          </w:p>
        </w:tc>
        <w:tc>
          <w:tcPr>
            <w:tcW w:w="1371" w:type="dxa"/>
            <w:gridSpan w:val="3"/>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所学专业</w:t>
            </w:r>
          </w:p>
        </w:tc>
        <w:tc>
          <w:tcPr>
            <w:tcW w:w="2658" w:type="dxa"/>
            <w:gridSpan w:val="4"/>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培养方式及学位类型</w:t>
            </w:r>
          </w:p>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（学位类型指硕士学位为学术型或专业学位）</w:t>
            </w:r>
          </w:p>
        </w:tc>
      </w:tr>
      <w:tr w:rsidR="00B70F50" w:rsidTr="004878AF">
        <w:trPr>
          <w:trHeight w:val="617"/>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jc w:val="center"/>
              <w:rPr>
                <w:rFonts w:ascii="仿宋_GB2312" w:eastAsia="仿宋_GB2312" w:hAnsi="宋体"/>
                <w:szCs w:val="21"/>
              </w:rPr>
            </w:pPr>
          </w:p>
        </w:tc>
        <w:tc>
          <w:tcPr>
            <w:tcW w:w="1371" w:type="dxa"/>
            <w:gridSpan w:val="3"/>
          </w:tcPr>
          <w:p w:rsidR="00B70F50" w:rsidRPr="00443A46" w:rsidRDefault="00B70F50" w:rsidP="004878AF">
            <w:pPr>
              <w:spacing w:line="400" w:lineRule="exact"/>
              <w:jc w:val="center"/>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611"/>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605"/>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1371" w:type="dxa"/>
            <w:gridSpan w:val="3"/>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520"/>
          <w:jc w:val="center"/>
        </w:trPr>
        <w:tc>
          <w:tcPr>
            <w:tcW w:w="997" w:type="dxa"/>
            <w:vMerge w:val="restart"/>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工作</w:t>
            </w:r>
          </w:p>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经历</w:t>
            </w:r>
          </w:p>
        </w:tc>
        <w:tc>
          <w:tcPr>
            <w:tcW w:w="1270"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起始时间</w:t>
            </w:r>
          </w:p>
        </w:tc>
        <w:tc>
          <w:tcPr>
            <w:tcW w:w="859" w:type="dxa"/>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截止时间</w:t>
            </w:r>
          </w:p>
        </w:tc>
        <w:tc>
          <w:tcPr>
            <w:tcW w:w="2742" w:type="dxa"/>
            <w:gridSpan w:val="6"/>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工作单位</w:t>
            </w:r>
          </w:p>
        </w:tc>
        <w:tc>
          <w:tcPr>
            <w:tcW w:w="2658" w:type="dxa"/>
            <w:gridSpan w:val="4"/>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档案关系在何处</w:t>
            </w:r>
          </w:p>
        </w:tc>
      </w:tr>
      <w:tr w:rsidR="00B70F50" w:rsidTr="004878AF">
        <w:trPr>
          <w:trHeight w:val="549"/>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2742" w:type="dxa"/>
            <w:gridSpan w:val="6"/>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487"/>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2742" w:type="dxa"/>
            <w:gridSpan w:val="6"/>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Tr="004878AF">
        <w:trPr>
          <w:trHeight w:val="481"/>
          <w:jc w:val="center"/>
        </w:trPr>
        <w:tc>
          <w:tcPr>
            <w:tcW w:w="997" w:type="dxa"/>
            <w:vMerge/>
            <w:vAlign w:val="center"/>
          </w:tcPr>
          <w:p w:rsidR="00B70F50" w:rsidRPr="00443A46" w:rsidRDefault="00B70F50" w:rsidP="004878AF">
            <w:pPr>
              <w:spacing w:line="400" w:lineRule="exact"/>
              <w:jc w:val="center"/>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2742" w:type="dxa"/>
            <w:gridSpan w:val="6"/>
          </w:tcPr>
          <w:p w:rsidR="00B70F50" w:rsidRPr="00443A46" w:rsidRDefault="00B70F50" w:rsidP="004878AF">
            <w:pPr>
              <w:spacing w:line="400" w:lineRule="exact"/>
              <w:rPr>
                <w:rFonts w:ascii="仿宋_GB2312" w:eastAsia="仿宋_GB2312" w:hAnsi="宋体"/>
                <w:szCs w:val="21"/>
              </w:rPr>
            </w:pPr>
          </w:p>
        </w:tc>
        <w:tc>
          <w:tcPr>
            <w:tcW w:w="2658" w:type="dxa"/>
            <w:gridSpan w:val="4"/>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45"/>
          <w:jc w:val="center"/>
        </w:trPr>
        <w:tc>
          <w:tcPr>
            <w:tcW w:w="997" w:type="dxa"/>
            <w:vMerge w:val="restart"/>
            <w:vAlign w:val="center"/>
          </w:tcPr>
          <w:p w:rsidR="00B70F50" w:rsidRDefault="00B70F50" w:rsidP="004878AF">
            <w:pPr>
              <w:spacing w:line="400" w:lineRule="exact"/>
              <w:rPr>
                <w:rFonts w:ascii="仿宋_GB2312" w:eastAsia="仿宋_GB2312" w:hAnsi="宋体"/>
                <w:szCs w:val="21"/>
              </w:rPr>
            </w:pPr>
            <w:r w:rsidRPr="00443A46">
              <w:rPr>
                <w:rFonts w:ascii="仿宋_GB2312" w:eastAsia="仿宋_GB2312" w:hAnsi="宋体" w:hint="eastAsia"/>
                <w:szCs w:val="21"/>
              </w:rPr>
              <w:t>家庭主要成员</w:t>
            </w:r>
          </w:p>
          <w:p w:rsidR="00B70F50" w:rsidRPr="00443A46" w:rsidRDefault="00B70F50" w:rsidP="004878AF">
            <w:pPr>
              <w:spacing w:line="400" w:lineRule="exact"/>
              <w:rPr>
                <w:rFonts w:ascii="仿宋_GB2312" w:eastAsia="仿宋_GB2312" w:hAnsi="宋体"/>
                <w:szCs w:val="21"/>
              </w:rPr>
            </w:pPr>
            <w:r>
              <w:rPr>
                <w:rFonts w:ascii="仿宋_GB2312" w:eastAsia="仿宋_GB2312" w:hAnsi="宋体" w:hint="eastAsia"/>
                <w:szCs w:val="21"/>
              </w:rPr>
              <w:t>（父母、配偶）</w:t>
            </w:r>
          </w:p>
        </w:tc>
        <w:tc>
          <w:tcPr>
            <w:tcW w:w="1270"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关系</w:t>
            </w:r>
          </w:p>
        </w:tc>
        <w:tc>
          <w:tcPr>
            <w:tcW w:w="859" w:type="dxa"/>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姓名</w:t>
            </w:r>
          </w:p>
        </w:tc>
        <w:tc>
          <w:tcPr>
            <w:tcW w:w="3375" w:type="dxa"/>
            <w:gridSpan w:val="7"/>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工作单位</w:t>
            </w:r>
          </w:p>
        </w:tc>
        <w:tc>
          <w:tcPr>
            <w:tcW w:w="2015" w:type="dxa"/>
            <w:gridSpan w:val="2"/>
            <w:vAlign w:val="center"/>
          </w:tcPr>
          <w:p w:rsidR="00B70F50" w:rsidRPr="00443A46" w:rsidRDefault="00B70F50" w:rsidP="004878AF">
            <w:pPr>
              <w:spacing w:line="400" w:lineRule="exact"/>
              <w:jc w:val="center"/>
              <w:rPr>
                <w:rFonts w:ascii="仿宋_GB2312" w:eastAsia="仿宋_GB2312" w:hAnsi="宋体"/>
                <w:szCs w:val="21"/>
              </w:rPr>
            </w:pPr>
            <w:r w:rsidRPr="00443A46">
              <w:rPr>
                <w:rFonts w:ascii="仿宋_GB2312" w:eastAsia="仿宋_GB2312" w:hAnsi="宋体" w:hint="eastAsia"/>
                <w:szCs w:val="21"/>
              </w:rPr>
              <w:t>职务</w:t>
            </w:r>
          </w:p>
        </w:tc>
      </w:tr>
      <w:tr w:rsidR="00B70F50" w:rsidRPr="00443A46" w:rsidTr="004878AF">
        <w:trPr>
          <w:gridAfter w:val="1"/>
          <w:wAfter w:w="10" w:type="dxa"/>
          <w:trHeight w:val="479"/>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57"/>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49"/>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RPr="00443A46" w:rsidTr="004878AF">
        <w:trPr>
          <w:gridAfter w:val="1"/>
          <w:wAfter w:w="10" w:type="dxa"/>
          <w:trHeight w:val="469"/>
          <w:jc w:val="center"/>
        </w:trPr>
        <w:tc>
          <w:tcPr>
            <w:tcW w:w="997" w:type="dxa"/>
            <w:vMerge/>
          </w:tcPr>
          <w:p w:rsidR="00B70F50" w:rsidRPr="00443A46" w:rsidRDefault="00B70F50" w:rsidP="004878AF">
            <w:pPr>
              <w:spacing w:line="400" w:lineRule="exact"/>
              <w:rPr>
                <w:rFonts w:ascii="仿宋_GB2312" w:eastAsia="仿宋_GB2312" w:hAnsi="宋体"/>
                <w:szCs w:val="21"/>
              </w:rPr>
            </w:pPr>
          </w:p>
        </w:tc>
        <w:tc>
          <w:tcPr>
            <w:tcW w:w="1270" w:type="dxa"/>
            <w:gridSpan w:val="2"/>
          </w:tcPr>
          <w:p w:rsidR="00B70F50" w:rsidRPr="00443A46" w:rsidRDefault="00B70F50" w:rsidP="004878AF">
            <w:pPr>
              <w:spacing w:line="400" w:lineRule="exact"/>
              <w:rPr>
                <w:rFonts w:ascii="仿宋_GB2312" w:eastAsia="仿宋_GB2312" w:hAnsi="宋体"/>
                <w:szCs w:val="21"/>
              </w:rPr>
            </w:pPr>
          </w:p>
        </w:tc>
        <w:tc>
          <w:tcPr>
            <w:tcW w:w="859" w:type="dxa"/>
          </w:tcPr>
          <w:p w:rsidR="00B70F50" w:rsidRPr="00443A46" w:rsidRDefault="00B70F50" w:rsidP="004878AF">
            <w:pPr>
              <w:spacing w:line="400" w:lineRule="exact"/>
              <w:rPr>
                <w:rFonts w:ascii="仿宋_GB2312" w:eastAsia="仿宋_GB2312" w:hAnsi="宋体"/>
                <w:szCs w:val="21"/>
              </w:rPr>
            </w:pPr>
          </w:p>
        </w:tc>
        <w:tc>
          <w:tcPr>
            <w:tcW w:w="3375" w:type="dxa"/>
            <w:gridSpan w:val="7"/>
          </w:tcPr>
          <w:p w:rsidR="00B70F50" w:rsidRPr="00443A46" w:rsidRDefault="00B70F50" w:rsidP="004878AF">
            <w:pPr>
              <w:spacing w:line="400" w:lineRule="exact"/>
              <w:rPr>
                <w:rFonts w:ascii="仿宋_GB2312" w:eastAsia="仿宋_GB2312" w:hAnsi="宋体"/>
                <w:szCs w:val="21"/>
              </w:rPr>
            </w:pPr>
          </w:p>
        </w:tc>
        <w:tc>
          <w:tcPr>
            <w:tcW w:w="2015" w:type="dxa"/>
            <w:gridSpan w:val="2"/>
          </w:tcPr>
          <w:p w:rsidR="00B70F50" w:rsidRPr="00443A46" w:rsidRDefault="00B70F50" w:rsidP="004878AF">
            <w:pPr>
              <w:spacing w:line="400" w:lineRule="exact"/>
              <w:rPr>
                <w:rFonts w:ascii="仿宋_GB2312" w:eastAsia="仿宋_GB2312" w:hAnsi="宋体"/>
                <w:szCs w:val="21"/>
              </w:rPr>
            </w:pPr>
          </w:p>
        </w:tc>
      </w:tr>
      <w:tr w:rsidR="00B70F50" w:rsidTr="00FE1F69">
        <w:trPr>
          <w:cantSplit/>
          <w:trHeight w:val="1145"/>
          <w:jc w:val="center"/>
        </w:trPr>
        <w:tc>
          <w:tcPr>
            <w:tcW w:w="997" w:type="dxa"/>
            <w:textDirection w:val="tbRlV"/>
            <w:vAlign w:val="center"/>
          </w:tcPr>
          <w:p w:rsidR="00B70F50" w:rsidRPr="00443A46" w:rsidRDefault="00B70F50" w:rsidP="004878AF">
            <w:pPr>
              <w:spacing w:line="400" w:lineRule="exact"/>
              <w:ind w:left="113" w:right="113"/>
              <w:jc w:val="center"/>
              <w:rPr>
                <w:rFonts w:ascii="仿宋_GB2312" w:eastAsia="仿宋_GB2312" w:hAnsi="宋体"/>
                <w:szCs w:val="21"/>
              </w:rPr>
            </w:pPr>
            <w:r w:rsidRPr="00443A46">
              <w:rPr>
                <w:rFonts w:ascii="仿宋_GB2312" w:eastAsia="仿宋_GB2312" w:hAnsi="宋体" w:hint="eastAsia"/>
                <w:szCs w:val="21"/>
              </w:rPr>
              <w:t>承诺书</w:t>
            </w:r>
          </w:p>
        </w:tc>
        <w:tc>
          <w:tcPr>
            <w:tcW w:w="7529" w:type="dxa"/>
            <w:gridSpan w:val="13"/>
          </w:tcPr>
          <w:p w:rsidR="00B70F50" w:rsidRPr="00443A46" w:rsidRDefault="00B70F50" w:rsidP="004878AF">
            <w:pPr>
              <w:spacing w:line="400" w:lineRule="exact"/>
              <w:rPr>
                <w:rFonts w:ascii="仿宋_GB2312" w:eastAsia="仿宋_GB2312" w:hAnsi="宋体"/>
                <w:szCs w:val="21"/>
              </w:rPr>
            </w:pPr>
            <w:r w:rsidRPr="00443A46">
              <w:rPr>
                <w:rFonts w:ascii="仿宋_GB2312" w:eastAsia="仿宋_GB2312" w:hAnsi="宋体" w:hint="eastAsia"/>
                <w:szCs w:val="21"/>
              </w:rPr>
              <w:t>本人承诺所填写内容真实有效，若有虚假，本人愿承担一切后果。</w:t>
            </w:r>
          </w:p>
          <w:p w:rsidR="00B70F50" w:rsidRPr="00443A46" w:rsidRDefault="00B70F50" w:rsidP="004878AF">
            <w:pPr>
              <w:spacing w:line="400" w:lineRule="exact"/>
              <w:rPr>
                <w:rFonts w:ascii="仿宋_GB2312" w:eastAsia="仿宋_GB2312" w:hAnsi="宋体"/>
                <w:szCs w:val="21"/>
              </w:rPr>
            </w:pPr>
          </w:p>
          <w:p w:rsidR="00B70F50" w:rsidRPr="00447144" w:rsidRDefault="00B70F50" w:rsidP="004878AF">
            <w:pPr>
              <w:spacing w:line="400" w:lineRule="exact"/>
              <w:rPr>
                <w:rFonts w:ascii="仿宋_GB2312" w:eastAsia="仿宋_GB2312" w:hAnsi="宋体"/>
                <w:szCs w:val="21"/>
              </w:rPr>
            </w:pPr>
            <w:r w:rsidRPr="00443A46">
              <w:rPr>
                <w:rFonts w:ascii="仿宋_GB2312" w:eastAsia="仿宋_GB2312" w:hAnsi="宋体" w:hint="eastAsia"/>
                <w:szCs w:val="21"/>
              </w:rPr>
              <w:t>承诺人（签字）：</w:t>
            </w:r>
            <w:r w:rsidRPr="00443A46">
              <w:rPr>
                <w:rFonts w:ascii="仿宋_GB2312" w:eastAsia="仿宋_GB2312" w:hAnsi="宋体"/>
                <w:szCs w:val="21"/>
              </w:rPr>
              <w:t xml:space="preserve">                                     </w:t>
            </w:r>
            <w:r w:rsidRPr="00443A46">
              <w:rPr>
                <w:rFonts w:ascii="仿宋_GB2312" w:eastAsia="仿宋_GB2312" w:hAnsi="宋体" w:hint="eastAsia"/>
                <w:szCs w:val="21"/>
              </w:rPr>
              <w:t>年</w:t>
            </w:r>
            <w:r w:rsidRPr="00443A46">
              <w:rPr>
                <w:rFonts w:ascii="仿宋_GB2312" w:eastAsia="仿宋_GB2312" w:hAnsi="宋体"/>
                <w:szCs w:val="21"/>
              </w:rPr>
              <w:t xml:space="preserve">     </w:t>
            </w:r>
            <w:r w:rsidRPr="00443A46">
              <w:rPr>
                <w:rFonts w:ascii="仿宋_GB2312" w:eastAsia="仿宋_GB2312" w:hAnsi="宋体" w:hint="eastAsia"/>
                <w:szCs w:val="21"/>
              </w:rPr>
              <w:t>月</w:t>
            </w:r>
            <w:r w:rsidRPr="00443A46">
              <w:rPr>
                <w:rFonts w:ascii="仿宋_GB2312" w:eastAsia="仿宋_GB2312" w:hAnsi="宋体"/>
                <w:szCs w:val="21"/>
              </w:rPr>
              <w:t xml:space="preserve">     </w:t>
            </w:r>
            <w:r w:rsidRPr="00443A46">
              <w:rPr>
                <w:rFonts w:ascii="仿宋_GB2312" w:eastAsia="仿宋_GB2312" w:hAnsi="宋体" w:hint="eastAsia"/>
                <w:szCs w:val="21"/>
              </w:rPr>
              <w:t>日</w:t>
            </w:r>
          </w:p>
        </w:tc>
      </w:tr>
    </w:tbl>
    <w:p w:rsidR="00B70F50" w:rsidRPr="00BE1F8C" w:rsidRDefault="00B70F50" w:rsidP="0021603E">
      <w:pPr>
        <w:rPr>
          <w:rFonts w:ascii="宋体" w:cs="仿宋_GB2312"/>
          <w:sz w:val="24"/>
        </w:rPr>
      </w:pPr>
    </w:p>
    <w:sectPr w:rsidR="00B70F50" w:rsidRPr="00BE1F8C" w:rsidSect="00F30900">
      <w:pgSz w:w="11906" w:h="16838"/>
      <w:pgMar w:top="1440" w:right="1797" w:bottom="935"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D0B" w:rsidRDefault="00080D0B" w:rsidP="00476097">
      <w:r>
        <w:separator/>
      </w:r>
    </w:p>
  </w:endnote>
  <w:endnote w:type="continuationSeparator" w:id="1">
    <w:p w:rsidR="00080D0B" w:rsidRDefault="00080D0B" w:rsidP="00476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50" w:rsidRDefault="003B46C3" w:rsidP="005654BB">
    <w:pPr>
      <w:pStyle w:val="a8"/>
      <w:framePr w:wrap="around" w:vAnchor="text" w:hAnchor="margin" w:xAlign="right" w:y="1"/>
      <w:rPr>
        <w:rStyle w:val="ab"/>
      </w:rPr>
    </w:pPr>
    <w:r>
      <w:rPr>
        <w:rStyle w:val="ab"/>
      </w:rPr>
      <w:fldChar w:fldCharType="begin"/>
    </w:r>
    <w:r w:rsidR="00B70F50">
      <w:rPr>
        <w:rStyle w:val="ab"/>
      </w:rPr>
      <w:instrText xml:space="preserve">PAGE  </w:instrText>
    </w:r>
    <w:r>
      <w:rPr>
        <w:rStyle w:val="ab"/>
      </w:rPr>
      <w:fldChar w:fldCharType="end"/>
    </w:r>
  </w:p>
  <w:p w:rsidR="00B70F50" w:rsidRDefault="00B70F50" w:rsidP="00D6610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F50" w:rsidRDefault="00B70F50" w:rsidP="005654BB">
    <w:pPr>
      <w:pStyle w:val="a8"/>
      <w:framePr w:wrap="around" w:vAnchor="text" w:hAnchor="margin" w:xAlign="right" w:y="1"/>
      <w:rPr>
        <w:rStyle w:val="ab"/>
      </w:rPr>
    </w:pPr>
  </w:p>
  <w:p w:rsidR="00B70F50" w:rsidRDefault="00B70F50" w:rsidP="00D6610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D0B" w:rsidRDefault="00080D0B" w:rsidP="00476097">
      <w:r>
        <w:separator/>
      </w:r>
    </w:p>
  </w:footnote>
  <w:footnote w:type="continuationSeparator" w:id="1">
    <w:p w:rsidR="00080D0B" w:rsidRDefault="00080D0B" w:rsidP="00476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F3EF4"/>
    <w:multiLevelType w:val="hybridMultilevel"/>
    <w:tmpl w:val="2788D31A"/>
    <w:lvl w:ilvl="0" w:tplc="13666D8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FAE6D61"/>
    <w:multiLevelType w:val="hybridMultilevel"/>
    <w:tmpl w:val="F0268EAA"/>
    <w:lvl w:ilvl="0" w:tplc="2E98DB6A">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2">
    <w:nsid w:val="620F34A2"/>
    <w:multiLevelType w:val="hybridMultilevel"/>
    <w:tmpl w:val="0FE29536"/>
    <w:lvl w:ilvl="0" w:tplc="C59C7A7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65791C2C"/>
    <w:multiLevelType w:val="hybridMultilevel"/>
    <w:tmpl w:val="7E4E1D52"/>
    <w:lvl w:ilvl="0" w:tplc="1C16FAA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5897F24"/>
    <w:multiLevelType w:val="hybridMultilevel"/>
    <w:tmpl w:val="6478E43E"/>
    <w:lvl w:ilvl="0" w:tplc="C0CCE30C">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CAB3260"/>
    <w:multiLevelType w:val="hybridMultilevel"/>
    <w:tmpl w:val="963640CC"/>
    <w:lvl w:ilvl="0" w:tplc="432C7362">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87B5785"/>
    <w:multiLevelType w:val="hybridMultilevel"/>
    <w:tmpl w:val="9046618C"/>
    <w:lvl w:ilvl="0" w:tplc="E3DC140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F42DD"/>
    <w:rsid w:val="000725DB"/>
    <w:rsid w:val="00072EAC"/>
    <w:rsid w:val="00080D0B"/>
    <w:rsid w:val="000856C1"/>
    <w:rsid w:val="00085979"/>
    <w:rsid w:val="000E3DFA"/>
    <w:rsid w:val="00104EF4"/>
    <w:rsid w:val="00110030"/>
    <w:rsid w:val="00123B7A"/>
    <w:rsid w:val="001316CF"/>
    <w:rsid w:val="00137828"/>
    <w:rsid w:val="001467B0"/>
    <w:rsid w:val="001509EA"/>
    <w:rsid w:val="0019084B"/>
    <w:rsid w:val="001A1BBC"/>
    <w:rsid w:val="001D73BB"/>
    <w:rsid w:val="001E55AD"/>
    <w:rsid w:val="00203AF0"/>
    <w:rsid w:val="0021603E"/>
    <w:rsid w:val="00254BC7"/>
    <w:rsid w:val="00270FAE"/>
    <w:rsid w:val="00287913"/>
    <w:rsid w:val="002A1B6B"/>
    <w:rsid w:val="002E53D2"/>
    <w:rsid w:val="002E7EFC"/>
    <w:rsid w:val="002F14F0"/>
    <w:rsid w:val="00337F8C"/>
    <w:rsid w:val="00356696"/>
    <w:rsid w:val="00386399"/>
    <w:rsid w:val="003B46C3"/>
    <w:rsid w:val="003C0FA9"/>
    <w:rsid w:val="00431E03"/>
    <w:rsid w:val="00431E19"/>
    <w:rsid w:val="00443A46"/>
    <w:rsid w:val="00447144"/>
    <w:rsid w:val="004525DC"/>
    <w:rsid w:val="00472EF3"/>
    <w:rsid w:val="004736E7"/>
    <w:rsid w:val="00474689"/>
    <w:rsid w:val="00476097"/>
    <w:rsid w:val="00477AF9"/>
    <w:rsid w:val="004878AF"/>
    <w:rsid w:val="004B2E12"/>
    <w:rsid w:val="004F42DD"/>
    <w:rsid w:val="005315DF"/>
    <w:rsid w:val="00547D79"/>
    <w:rsid w:val="00547F25"/>
    <w:rsid w:val="00550795"/>
    <w:rsid w:val="005654BB"/>
    <w:rsid w:val="00575ABD"/>
    <w:rsid w:val="00581E12"/>
    <w:rsid w:val="00587E7D"/>
    <w:rsid w:val="005A6399"/>
    <w:rsid w:val="005A7F1F"/>
    <w:rsid w:val="00621D96"/>
    <w:rsid w:val="006261D4"/>
    <w:rsid w:val="00637642"/>
    <w:rsid w:val="0064721D"/>
    <w:rsid w:val="0065461A"/>
    <w:rsid w:val="0065462A"/>
    <w:rsid w:val="00673CF2"/>
    <w:rsid w:val="006A0BED"/>
    <w:rsid w:val="006C67AB"/>
    <w:rsid w:val="006D0702"/>
    <w:rsid w:val="006D6F48"/>
    <w:rsid w:val="0071472D"/>
    <w:rsid w:val="00733EBA"/>
    <w:rsid w:val="00743A4E"/>
    <w:rsid w:val="00776FC8"/>
    <w:rsid w:val="00787289"/>
    <w:rsid w:val="007943A8"/>
    <w:rsid w:val="007A5CA2"/>
    <w:rsid w:val="007A7C3C"/>
    <w:rsid w:val="007B6C54"/>
    <w:rsid w:val="007D2575"/>
    <w:rsid w:val="007E08D4"/>
    <w:rsid w:val="007E0E4B"/>
    <w:rsid w:val="00802A43"/>
    <w:rsid w:val="00853522"/>
    <w:rsid w:val="00863C01"/>
    <w:rsid w:val="00864CD5"/>
    <w:rsid w:val="0087326D"/>
    <w:rsid w:val="008966DA"/>
    <w:rsid w:val="008A4022"/>
    <w:rsid w:val="008B0DF0"/>
    <w:rsid w:val="008E48DD"/>
    <w:rsid w:val="008F5640"/>
    <w:rsid w:val="00907054"/>
    <w:rsid w:val="00912822"/>
    <w:rsid w:val="00930077"/>
    <w:rsid w:val="0095011E"/>
    <w:rsid w:val="00954772"/>
    <w:rsid w:val="00957026"/>
    <w:rsid w:val="00965C27"/>
    <w:rsid w:val="00972207"/>
    <w:rsid w:val="00973E95"/>
    <w:rsid w:val="00982883"/>
    <w:rsid w:val="00A10157"/>
    <w:rsid w:val="00A64E4F"/>
    <w:rsid w:val="00A84949"/>
    <w:rsid w:val="00A9665D"/>
    <w:rsid w:val="00AA3B74"/>
    <w:rsid w:val="00AB52CF"/>
    <w:rsid w:val="00AD542F"/>
    <w:rsid w:val="00AF135D"/>
    <w:rsid w:val="00B01140"/>
    <w:rsid w:val="00B3011A"/>
    <w:rsid w:val="00B404F6"/>
    <w:rsid w:val="00B65476"/>
    <w:rsid w:val="00B70F50"/>
    <w:rsid w:val="00B74D83"/>
    <w:rsid w:val="00B803E5"/>
    <w:rsid w:val="00B80AE5"/>
    <w:rsid w:val="00B812BE"/>
    <w:rsid w:val="00BC6C92"/>
    <w:rsid w:val="00BD21D4"/>
    <w:rsid w:val="00BE0014"/>
    <w:rsid w:val="00BE1F8C"/>
    <w:rsid w:val="00BF0BFB"/>
    <w:rsid w:val="00BF1E4D"/>
    <w:rsid w:val="00C12C75"/>
    <w:rsid w:val="00C46B7A"/>
    <w:rsid w:val="00C74906"/>
    <w:rsid w:val="00C87B19"/>
    <w:rsid w:val="00CA6FE0"/>
    <w:rsid w:val="00CB6CA0"/>
    <w:rsid w:val="00CC7A62"/>
    <w:rsid w:val="00CE3C43"/>
    <w:rsid w:val="00CF1DE9"/>
    <w:rsid w:val="00CF56F7"/>
    <w:rsid w:val="00CF6AAF"/>
    <w:rsid w:val="00D04993"/>
    <w:rsid w:val="00D232A5"/>
    <w:rsid w:val="00D60107"/>
    <w:rsid w:val="00D66109"/>
    <w:rsid w:val="00D71909"/>
    <w:rsid w:val="00D772B8"/>
    <w:rsid w:val="00D86BA0"/>
    <w:rsid w:val="00DB1987"/>
    <w:rsid w:val="00DB77C8"/>
    <w:rsid w:val="00DC18A8"/>
    <w:rsid w:val="00DC55FC"/>
    <w:rsid w:val="00DD07E7"/>
    <w:rsid w:val="00DF14CC"/>
    <w:rsid w:val="00DF1EF5"/>
    <w:rsid w:val="00E21FDA"/>
    <w:rsid w:val="00E22760"/>
    <w:rsid w:val="00E35A01"/>
    <w:rsid w:val="00E40342"/>
    <w:rsid w:val="00E55132"/>
    <w:rsid w:val="00E5644A"/>
    <w:rsid w:val="00E618CA"/>
    <w:rsid w:val="00E815F0"/>
    <w:rsid w:val="00EA55C7"/>
    <w:rsid w:val="00EA729F"/>
    <w:rsid w:val="00EA798A"/>
    <w:rsid w:val="00EC72CD"/>
    <w:rsid w:val="00ED6EA1"/>
    <w:rsid w:val="00ED70A0"/>
    <w:rsid w:val="00EE7BFE"/>
    <w:rsid w:val="00F30900"/>
    <w:rsid w:val="00F650DB"/>
    <w:rsid w:val="00F655B9"/>
    <w:rsid w:val="00F7370C"/>
    <w:rsid w:val="00FB1C2B"/>
    <w:rsid w:val="00FE1DE8"/>
    <w:rsid w:val="00FE1F69"/>
    <w:rsid w:val="14173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D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42DD"/>
    <w:pPr>
      <w:spacing w:beforeAutospacing="1" w:afterAutospacing="1"/>
      <w:jc w:val="left"/>
    </w:pPr>
    <w:rPr>
      <w:kern w:val="0"/>
      <w:sz w:val="24"/>
    </w:rPr>
  </w:style>
  <w:style w:type="character" w:styleId="a4">
    <w:name w:val="FollowedHyperlink"/>
    <w:basedOn w:val="a0"/>
    <w:uiPriority w:val="99"/>
    <w:rsid w:val="004F42DD"/>
    <w:rPr>
      <w:rFonts w:cs="Times New Roman"/>
      <w:color w:val="000000"/>
      <w:u w:val="none"/>
    </w:rPr>
  </w:style>
  <w:style w:type="character" w:styleId="HTML">
    <w:name w:val="HTML Typewriter"/>
    <w:basedOn w:val="a0"/>
    <w:uiPriority w:val="99"/>
    <w:rsid w:val="004F42DD"/>
    <w:rPr>
      <w:rFonts w:cs="Times New Roman"/>
      <w:b/>
      <w:color w:val="000080"/>
      <w:sz w:val="21"/>
      <w:szCs w:val="21"/>
    </w:rPr>
  </w:style>
  <w:style w:type="character" w:styleId="a5">
    <w:name w:val="Hyperlink"/>
    <w:basedOn w:val="a0"/>
    <w:uiPriority w:val="99"/>
    <w:rsid w:val="004F42DD"/>
    <w:rPr>
      <w:rFonts w:cs="Times New Roman"/>
      <w:color w:val="000000"/>
      <w:u w:val="none"/>
    </w:rPr>
  </w:style>
  <w:style w:type="character" w:customStyle="1" w:styleId="bdsnopic">
    <w:name w:val="bds_nopic"/>
    <w:basedOn w:val="a0"/>
    <w:uiPriority w:val="99"/>
    <w:rsid w:val="004F42DD"/>
    <w:rPr>
      <w:rFonts w:cs="Times New Roman"/>
    </w:rPr>
  </w:style>
  <w:style w:type="character" w:customStyle="1" w:styleId="bdsnopic1">
    <w:name w:val="bds_nopic1"/>
    <w:basedOn w:val="a0"/>
    <w:uiPriority w:val="99"/>
    <w:rsid w:val="004F42DD"/>
    <w:rPr>
      <w:rFonts w:cs="Times New Roman"/>
    </w:rPr>
  </w:style>
  <w:style w:type="character" w:customStyle="1" w:styleId="bdsnopic2">
    <w:name w:val="bds_nopic2"/>
    <w:basedOn w:val="a0"/>
    <w:uiPriority w:val="99"/>
    <w:rsid w:val="004F42DD"/>
    <w:rPr>
      <w:rFonts w:cs="Times New Roman"/>
    </w:rPr>
  </w:style>
  <w:style w:type="character" w:customStyle="1" w:styleId="bdsmore">
    <w:name w:val="bds_more"/>
    <w:basedOn w:val="a0"/>
    <w:uiPriority w:val="99"/>
    <w:rsid w:val="004F42DD"/>
    <w:rPr>
      <w:rFonts w:cs="Times New Roman"/>
    </w:rPr>
  </w:style>
  <w:style w:type="character" w:customStyle="1" w:styleId="bdsmore1">
    <w:name w:val="bds_more1"/>
    <w:basedOn w:val="a0"/>
    <w:uiPriority w:val="99"/>
    <w:rsid w:val="004F42DD"/>
    <w:rPr>
      <w:rFonts w:cs="Times New Roman"/>
    </w:rPr>
  </w:style>
  <w:style w:type="character" w:customStyle="1" w:styleId="bdsmore2">
    <w:name w:val="bds_more2"/>
    <w:basedOn w:val="a0"/>
    <w:uiPriority w:val="99"/>
    <w:rsid w:val="004F42DD"/>
    <w:rPr>
      <w:rFonts w:ascii="宋体" w:eastAsia="宋体" w:hAnsi="宋体" w:cs="宋体"/>
    </w:rPr>
  </w:style>
  <w:style w:type="paragraph" w:styleId="a6">
    <w:name w:val="Date"/>
    <w:basedOn w:val="a"/>
    <w:next w:val="a"/>
    <w:link w:val="Char"/>
    <w:uiPriority w:val="99"/>
    <w:rsid w:val="0021603E"/>
    <w:pPr>
      <w:ind w:leftChars="2500" w:left="100"/>
    </w:pPr>
  </w:style>
  <w:style w:type="character" w:customStyle="1" w:styleId="Char">
    <w:name w:val="日期 Char"/>
    <w:basedOn w:val="a0"/>
    <w:link w:val="a6"/>
    <w:uiPriority w:val="99"/>
    <w:semiHidden/>
    <w:locked/>
    <w:rsid w:val="00E22760"/>
    <w:rPr>
      <w:rFonts w:ascii="Calibri" w:hAnsi="Calibri" w:cs="Times New Roman"/>
      <w:sz w:val="24"/>
      <w:szCs w:val="24"/>
    </w:rPr>
  </w:style>
  <w:style w:type="paragraph" w:styleId="a7">
    <w:name w:val="header"/>
    <w:basedOn w:val="a"/>
    <w:link w:val="Char0"/>
    <w:uiPriority w:val="99"/>
    <w:semiHidden/>
    <w:rsid w:val="004760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476097"/>
    <w:rPr>
      <w:rFonts w:ascii="Calibri" w:hAnsi="Calibri" w:cs="Times New Roman"/>
      <w:sz w:val="18"/>
      <w:szCs w:val="18"/>
    </w:rPr>
  </w:style>
  <w:style w:type="paragraph" w:styleId="a8">
    <w:name w:val="footer"/>
    <w:basedOn w:val="a"/>
    <w:link w:val="Char1"/>
    <w:uiPriority w:val="99"/>
    <w:semiHidden/>
    <w:rsid w:val="00476097"/>
    <w:pPr>
      <w:tabs>
        <w:tab w:val="center" w:pos="4153"/>
        <w:tab w:val="right" w:pos="8306"/>
      </w:tabs>
      <w:snapToGrid w:val="0"/>
      <w:jc w:val="left"/>
    </w:pPr>
    <w:rPr>
      <w:sz w:val="18"/>
      <w:szCs w:val="18"/>
    </w:rPr>
  </w:style>
  <w:style w:type="character" w:customStyle="1" w:styleId="Char1">
    <w:name w:val="页脚 Char"/>
    <w:basedOn w:val="a0"/>
    <w:link w:val="a8"/>
    <w:uiPriority w:val="99"/>
    <w:semiHidden/>
    <w:locked/>
    <w:rsid w:val="00476097"/>
    <w:rPr>
      <w:rFonts w:ascii="Calibri" w:hAnsi="Calibri" w:cs="Times New Roman"/>
      <w:sz w:val="18"/>
      <w:szCs w:val="18"/>
    </w:rPr>
  </w:style>
  <w:style w:type="table" w:styleId="a9">
    <w:name w:val="Table Grid"/>
    <w:basedOn w:val="a1"/>
    <w:uiPriority w:val="99"/>
    <w:rsid w:val="001E55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99"/>
    <w:qFormat/>
    <w:locked/>
    <w:rsid w:val="006A0BED"/>
    <w:rPr>
      <w:rFonts w:cs="Times New Roman"/>
      <w:b/>
      <w:bCs/>
    </w:rPr>
  </w:style>
  <w:style w:type="character" w:styleId="ab">
    <w:name w:val="page number"/>
    <w:basedOn w:val="a0"/>
    <w:uiPriority w:val="99"/>
    <w:rsid w:val="00D66109"/>
    <w:rPr>
      <w:rFonts w:cs="Times New Roman"/>
    </w:rPr>
  </w:style>
  <w:style w:type="paragraph" w:styleId="ac">
    <w:name w:val="Balloon Text"/>
    <w:basedOn w:val="a"/>
    <w:link w:val="Char2"/>
    <w:uiPriority w:val="99"/>
    <w:semiHidden/>
    <w:rsid w:val="00203AF0"/>
    <w:rPr>
      <w:sz w:val="18"/>
      <w:szCs w:val="18"/>
    </w:rPr>
  </w:style>
  <w:style w:type="character" w:customStyle="1" w:styleId="Char2">
    <w:name w:val="批注框文本 Char"/>
    <w:basedOn w:val="a0"/>
    <w:link w:val="ac"/>
    <w:uiPriority w:val="99"/>
    <w:semiHidden/>
    <w:rsid w:val="00516622"/>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divs>
    <w:div w:id="144663589">
      <w:bodyDiv w:val="1"/>
      <w:marLeft w:val="0"/>
      <w:marRight w:val="0"/>
      <w:marTop w:val="0"/>
      <w:marBottom w:val="0"/>
      <w:divBdr>
        <w:top w:val="none" w:sz="0" w:space="0" w:color="auto"/>
        <w:left w:val="none" w:sz="0" w:space="0" w:color="auto"/>
        <w:bottom w:val="none" w:sz="0" w:space="0" w:color="auto"/>
        <w:right w:val="none" w:sz="0" w:space="0" w:color="auto"/>
      </w:divBdr>
    </w:div>
    <w:div w:id="588732052">
      <w:bodyDiv w:val="1"/>
      <w:marLeft w:val="0"/>
      <w:marRight w:val="0"/>
      <w:marTop w:val="0"/>
      <w:marBottom w:val="0"/>
      <w:divBdr>
        <w:top w:val="none" w:sz="0" w:space="0" w:color="auto"/>
        <w:left w:val="none" w:sz="0" w:space="0" w:color="auto"/>
        <w:bottom w:val="none" w:sz="0" w:space="0" w:color="auto"/>
        <w:right w:val="none" w:sz="0" w:space="0" w:color="auto"/>
      </w:divBdr>
    </w:div>
    <w:div w:id="1112047465">
      <w:bodyDiv w:val="1"/>
      <w:marLeft w:val="0"/>
      <w:marRight w:val="0"/>
      <w:marTop w:val="0"/>
      <w:marBottom w:val="0"/>
      <w:divBdr>
        <w:top w:val="none" w:sz="0" w:space="0" w:color="auto"/>
        <w:left w:val="none" w:sz="0" w:space="0" w:color="auto"/>
        <w:bottom w:val="none" w:sz="0" w:space="0" w:color="auto"/>
        <w:right w:val="none" w:sz="0" w:space="0" w:color="auto"/>
      </w:divBdr>
    </w:div>
    <w:div w:id="1668704309">
      <w:bodyDiv w:val="1"/>
      <w:marLeft w:val="0"/>
      <w:marRight w:val="0"/>
      <w:marTop w:val="0"/>
      <w:marBottom w:val="0"/>
      <w:divBdr>
        <w:top w:val="none" w:sz="0" w:space="0" w:color="auto"/>
        <w:left w:val="none" w:sz="0" w:space="0" w:color="auto"/>
        <w:bottom w:val="none" w:sz="0" w:space="0" w:color="auto"/>
        <w:right w:val="none" w:sz="0" w:space="0" w:color="auto"/>
      </w:divBdr>
    </w:div>
    <w:div w:id="1697845907">
      <w:marLeft w:val="0"/>
      <w:marRight w:val="0"/>
      <w:marTop w:val="0"/>
      <w:marBottom w:val="0"/>
      <w:divBdr>
        <w:top w:val="none" w:sz="0" w:space="0" w:color="auto"/>
        <w:left w:val="none" w:sz="0" w:space="0" w:color="auto"/>
        <w:bottom w:val="none" w:sz="0" w:space="0" w:color="auto"/>
        <w:right w:val="none" w:sz="0" w:space="0" w:color="auto"/>
      </w:divBdr>
    </w:div>
    <w:div w:id="1697845908">
      <w:marLeft w:val="0"/>
      <w:marRight w:val="0"/>
      <w:marTop w:val="0"/>
      <w:marBottom w:val="0"/>
      <w:divBdr>
        <w:top w:val="none" w:sz="0" w:space="0" w:color="auto"/>
        <w:left w:val="none" w:sz="0" w:space="0" w:color="auto"/>
        <w:bottom w:val="none" w:sz="0" w:space="0" w:color="auto"/>
        <w:right w:val="none" w:sz="0" w:space="0" w:color="auto"/>
      </w:divBdr>
    </w:div>
    <w:div w:id="1697845909">
      <w:marLeft w:val="0"/>
      <w:marRight w:val="0"/>
      <w:marTop w:val="0"/>
      <w:marBottom w:val="0"/>
      <w:divBdr>
        <w:top w:val="none" w:sz="0" w:space="0" w:color="auto"/>
        <w:left w:val="none" w:sz="0" w:space="0" w:color="auto"/>
        <w:bottom w:val="none" w:sz="0" w:space="0" w:color="auto"/>
        <w:right w:val="none" w:sz="0" w:space="0" w:color="auto"/>
      </w:divBdr>
    </w:div>
    <w:div w:id="1697845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43636379@qq.com" TargetMode="External"/><Relationship Id="rId3" Type="http://schemas.openxmlformats.org/officeDocument/2006/relationships/settings" Target="settings.xml"/><Relationship Id="rId7" Type="http://schemas.openxmlformats.org/officeDocument/2006/relationships/hyperlink" Target="mailto:&#30005;&#23376;&#37038;&#31665;443636379@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苏攀/XIANGYANG</cp:lastModifiedBy>
  <cp:revision>2</cp:revision>
  <cp:lastPrinted>2019-11-13T09:17:00Z</cp:lastPrinted>
  <dcterms:created xsi:type="dcterms:W3CDTF">2019-11-15T07:53:00Z</dcterms:created>
  <dcterms:modified xsi:type="dcterms:W3CDTF">2019-11-15T07:53:00Z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