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640" w:lineRule="exact"/>
        <w:rPr>
          <w:rFonts w:ascii="仿宋_GB2312" w:hAnsi="仿宋_GB2312" w:cs="仿宋_GB2312"/>
          <w:szCs w:val="32"/>
        </w:rPr>
      </w:pPr>
      <w:r>
        <w:rPr>
          <w:rFonts w:hint="eastAsia" w:ascii="仿宋_GB2312" w:hAnsi="仿宋_GB2312" w:cs="仿宋_GB2312"/>
          <w:szCs w:val="32"/>
        </w:rPr>
        <w:t>附件4</w:t>
      </w:r>
    </w:p>
    <w:p>
      <w:pPr>
        <w:snapToGrid w:val="0"/>
        <w:spacing w:line="640" w:lineRule="exact"/>
        <w:jc w:val="center"/>
        <w:rPr>
          <w:rFonts w:ascii="方正小标宋简体" w:hAnsi="华文中宋" w:eastAsia="方正小标宋简体"/>
          <w:sz w:val="36"/>
          <w:szCs w:val="36"/>
        </w:rPr>
      </w:pPr>
      <w:r>
        <w:rPr>
          <w:rFonts w:hint="eastAsia" w:ascii="方正小标宋简体" w:hAnsi="华文中宋" w:eastAsia="方正小标宋简体"/>
          <w:sz w:val="36"/>
          <w:szCs w:val="36"/>
        </w:rPr>
        <w:t>山东省食品药品审评认证中心</w:t>
      </w:r>
    </w:p>
    <w:p>
      <w:pPr>
        <w:snapToGrid w:val="0"/>
        <w:spacing w:line="640" w:lineRule="exact"/>
        <w:jc w:val="center"/>
        <w:rPr>
          <w:rFonts w:ascii="仿宋_GB2312" w:hAnsi="Verdana" w:eastAsia="方正小标宋简体" w:cs="宋体"/>
          <w:kern w:val="0"/>
          <w:sz w:val="36"/>
          <w:szCs w:val="36"/>
        </w:rPr>
      </w:pPr>
      <w:r>
        <w:rPr>
          <w:rFonts w:hint="eastAsia" w:ascii="方正小标宋简体" w:hAnsi="华文中宋" w:eastAsia="方正小标宋简体"/>
          <w:sz w:val="36"/>
          <w:szCs w:val="36"/>
        </w:rPr>
        <w:t>应聘报名材料及格式要求</w:t>
      </w:r>
    </w:p>
    <w:p>
      <w:pPr>
        <w:spacing w:line="560" w:lineRule="exact"/>
        <w:ind w:firstLine="640" w:firstLineChars="200"/>
        <w:rPr>
          <w:rFonts w:ascii="仿宋_GB2312" w:hAnsi="Verdana" w:cs="宋体"/>
          <w:kern w:val="0"/>
        </w:rPr>
      </w:pPr>
    </w:p>
    <w:p>
      <w:pPr>
        <w:spacing w:line="560" w:lineRule="exact"/>
        <w:ind w:firstLine="640" w:firstLineChars="200"/>
        <w:rPr>
          <w:rFonts w:ascii="黑体" w:hAnsi="黑体" w:eastAsia="黑体" w:cs="宋体"/>
          <w:kern w:val="0"/>
          <w:szCs w:val="32"/>
        </w:rPr>
      </w:pPr>
      <w:r>
        <w:rPr>
          <w:rFonts w:hint="eastAsia" w:ascii="黑体" w:hAnsi="黑体" w:eastAsia="黑体" w:cs="宋体"/>
          <w:kern w:val="0"/>
          <w:szCs w:val="32"/>
        </w:rPr>
        <w:t>一、应聘报名材料及格式</w:t>
      </w:r>
    </w:p>
    <w:p>
      <w:pPr>
        <w:spacing w:line="560" w:lineRule="exact"/>
        <w:ind w:firstLine="640" w:firstLineChars="200"/>
        <w:rPr>
          <w:rFonts w:hint="eastAsia" w:ascii="仿宋_GB2312" w:hAnsi="Verdana" w:cs="宋体"/>
          <w:kern w:val="0"/>
          <w:szCs w:val="32"/>
        </w:rPr>
      </w:pPr>
      <w:r>
        <w:rPr>
          <w:rFonts w:hint="eastAsia" w:ascii="仿宋_GB2312" w:hAnsi="Verdana" w:cs="宋体"/>
          <w:kern w:val="0"/>
          <w:szCs w:val="32"/>
        </w:rPr>
        <w:t>1.《山东省食品药品审评认证中心应聘报名表》。以应聘岗位+姓名+应聘报名表格式命名，如：1.0药品生产检查1+张三应聘报名表（word或WPS版，请不要提交扫描版。报名表项目不要调整，行距、行数、字体大小可根据内容增减，但请保持报名表A4纸正反两面整排版不变）。网上提交的报名表无需签名，现场资格审查时请手写签名。</w:t>
      </w:r>
    </w:p>
    <w:p>
      <w:pPr>
        <w:spacing w:line="560" w:lineRule="exact"/>
        <w:ind w:firstLine="640" w:firstLineChars="200"/>
        <w:rPr>
          <w:rFonts w:ascii="仿宋_GB2312" w:hAnsi="Verdana" w:cs="宋体"/>
          <w:kern w:val="0"/>
          <w:szCs w:val="32"/>
        </w:rPr>
      </w:pPr>
      <w:r>
        <w:rPr>
          <w:rFonts w:hint="eastAsia" w:ascii="仿宋_GB2312" w:hAnsi="Verdana" w:cs="宋体"/>
          <w:kern w:val="0"/>
          <w:szCs w:val="32"/>
        </w:rPr>
        <w:t>2.《山东省食品药品审评认证中心应聘人员登记表》。以应聘岗位+姓名+报名登记表格式命名，如：2.0药品生产检查1+张三报名登记表。《应聘人员登记表》请提供Excel或WPS版，为便于汇总统计，请不要对表格格式进行任何修改，请不要提交扫描版。</w:t>
      </w:r>
    </w:p>
    <w:p>
      <w:pPr>
        <w:spacing w:line="560" w:lineRule="exact"/>
        <w:ind w:firstLine="640" w:firstLineChars="200"/>
        <w:rPr>
          <w:rFonts w:ascii="仿宋_GB2312" w:hAnsi="Verdana" w:cs="宋体"/>
          <w:kern w:val="0"/>
          <w:szCs w:val="32"/>
        </w:rPr>
      </w:pPr>
      <w:r>
        <w:rPr>
          <w:rFonts w:hint="eastAsia" w:ascii="仿宋_GB2312" w:hAnsi="Verdana" w:cs="宋体"/>
          <w:kern w:val="0"/>
          <w:szCs w:val="32"/>
        </w:rPr>
        <w:t>3.身份证扫描件。以应聘岗位+姓名+身份证扫描件格式命名，如：3.0药品生产检查1+张三身份证扫描件。请将身份证正反面扫描在同一页。</w:t>
      </w:r>
    </w:p>
    <w:p>
      <w:pPr>
        <w:spacing w:line="560" w:lineRule="exact"/>
        <w:ind w:firstLine="640" w:firstLineChars="200"/>
        <w:rPr>
          <w:rFonts w:ascii="仿宋_GB2312" w:hAnsi="Verdana" w:cs="宋体"/>
          <w:kern w:val="0"/>
          <w:szCs w:val="32"/>
        </w:rPr>
      </w:pPr>
      <w:r>
        <w:rPr>
          <w:rFonts w:hint="eastAsia" w:ascii="仿宋_GB2312" w:hAnsi="Verdana" w:cs="宋体"/>
          <w:kern w:val="0"/>
          <w:szCs w:val="32"/>
        </w:rPr>
        <w:t>4.国家承认的大专以上各学段的学历和学位证书扫描件。以4.1应聘岗位+姓名+学历证书扫描件、4.2应聘岗位+姓名+学位证书扫描件格式命名，如：4.1药品生产检查1+张三学历证书扫描件、4.2药品生产检查1+张三学位证书扫描件。</w:t>
      </w:r>
    </w:p>
    <w:p>
      <w:pPr>
        <w:spacing w:line="560" w:lineRule="exact"/>
        <w:ind w:firstLine="640" w:firstLineChars="200"/>
        <w:rPr>
          <w:rFonts w:ascii="仿宋_GB2312" w:hAnsi="Verdana" w:cs="宋体"/>
          <w:kern w:val="0"/>
          <w:szCs w:val="32"/>
        </w:rPr>
      </w:pPr>
      <w:r>
        <w:rPr>
          <w:rFonts w:hint="eastAsia" w:ascii="仿宋_GB2312" w:hAnsi="Verdana" w:cs="宋体"/>
          <w:kern w:val="0"/>
          <w:szCs w:val="32"/>
        </w:rPr>
        <w:t>5.岗位相关最高专业技术职务资格证书扫描件。以5.0应聘岗位+姓名+职称证书扫描件格式命名，如：5.0药品生产检查1+张三职称证书扫描件。</w:t>
      </w:r>
    </w:p>
    <w:p>
      <w:pPr>
        <w:spacing w:line="560" w:lineRule="exact"/>
        <w:ind w:firstLine="640" w:firstLineChars="200"/>
        <w:rPr>
          <w:rFonts w:ascii="仿宋_GB2312" w:hAnsi="Verdana" w:cs="宋体"/>
          <w:kern w:val="0"/>
          <w:szCs w:val="32"/>
        </w:rPr>
      </w:pPr>
      <w:r>
        <w:rPr>
          <w:rFonts w:hint="eastAsia" w:ascii="仿宋_GB2312" w:hAnsi="Verdana" w:cs="宋体"/>
          <w:kern w:val="0"/>
          <w:szCs w:val="32"/>
        </w:rPr>
        <w:t>6.学习表现（应届生）或工作业绩（有工作经历人员）总结材料。以应聘岗位+姓名+总结材料格式命名，如：</w:t>
      </w:r>
      <w:r>
        <w:rPr>
          <w:rFonts w:hint="eastAsia" w:ascii="仿宋_GB2312" w:hAnsi="Verdana" w:cs="宋体"/>
          <w:kern w:val="0"/>
          <w:szCs w:val="32"/>
          <w:lang w:val="en-US" w:eastAsia="zh-CN"/>
        </w:rPr>
        <w:t>6</w:t>
      </w:r>
      <w:r>
        <w:rPr>
          <w:rFonts w:hint="eastAsia" w:ascii="仿宋_GB2312" w:hAnsi="Verdana" w:cs="宋体"/>
          <w:kern w:val="0"/>
          <w:szCs w:val="32"/>
        </w:rPr>
        <w:t>.0药品生产检查1+张三总结材料。请提供word或WPS版，不要提交扫描版。</w:t>
      </w:r>
    </w:p>
    <w:p>
      <w:pPr>
        <w:spacing w:line="560" w:lineRule="exact"/>
        <w:ind w:firstLine="640" w:firstLineChars="200"/>
        <w:rPr>
          <w:rFonts w:ascii="仿宋_GB2312" w:hAnsi="Verdana" w:cs="宋体"/>
          <w:kern w:val="0"/>
          <w:szCs w:val="32"/>
        </w:rPr>
      </w:pPr>
      <w:r>
        <w:rPr>
          <w:rFonts w:hint="eastAsia" w:ascii="仿宋_GB2312" w:hAnsi="Verdana" w:cs="宋体"/>
          <w:kern w:val="0"/>
          <w:szCs w:val="32"/>
          <w:lang w:val="en-US" w:eastAsia="zh-CN"/>
        </w:rPr>
        <w:t>7</w:t>
      </w:r>
      <w:r>
        <w:rPr>
          <w:rFonts w:hint="eastAsia" w:ascii="仿宋_GB2312" w:hAnsi="Verdana" w:cs="宋体"/>
          <w:kern w:val="0"/>
          <w:szCs w:val="32"/>
        </w:rPr>
        <w:t>.</w:t>
      </w:r>
      <w:r>
        <w:rPr>
          <w:rFonts w:hint="eastAsia" w:ascii="仿宋_GB2312" w:hAnsi="Verdana" w:cs="宋体"/>
          <w:kern w:val="0"/>
        </w:rPr>
        <w:t>同意应聘介绍信。在职人员应聘的提供有用人权限部门或单位出具的同意应聘介绍信,对出具同意应聘介绍信确有困难的在职人员可在公布进入考察范围人员名单后3个工作日内提供。规定时间内仍不能提供的，将视为自动放弃考察体检资格，依序向下递补。</w:t>
      </w:r>
      <w:r>
        <w:rPr>
          <w:rFonts w:hint="eastAsia" w:ascii="仿宋_GB2312" w:hAnsi="Verdana" w:cs="宋体"/>
          <w:kern w:val="0"/>
          <w:szCs w:val="32"/>
        </w:rPr>
        <w:t>以应聘岗位+姓名+</w:t>
      </w:r>
      <w:r>
        <w:rPr>
          <w:rFonts w:hint="eastAsia" w:ascii="仿宋_GB2312" w:hAnsi="Verdana" w:cs="宋体"/>
          <w:kern w:val="0"/>
        </w:rPr>
        <w:t>同意应聘介绍信</w:t>
      </w:r>
      <w:r>
        <w:rPr>
          <w:rFonts w:hint="eastAsia" w:ascii="仿宋_GB2312" w:hAnsi="Verdana" w:cs="宋体"/>
          <w:kern w:val="0"/>
          <w:szCs w:val="32"/>
        </w:rPr>
        <w:t>格式命名，如：</w:t>
      </w:r>
      <w:r>
        <w:rPr>
          <w:rFonts w:hint="eastAsia" w:ascii="仿宋_GB2312" w:hAnsi="Verdana" w:cs="宋体"/>
          <w:kern w:val="0"/>
          <w:szCs w:val="32"/>
          <w:lang w:val="en-US" w:eastAsia="zh-CN"/>
        </w:rPr>
        <w:t>7</w:t>
      </w:r>
      <w:r>
        <w:rPr>
          <w:rFonts w:hint="eastAsia" w:ascii="仿宋_GB2312" w:hAnsi="Verdana" w:cs="宋体"/>
          <w:kern w:val="0"/>
          <w:szCs w:val="32"/>
        </w:rPr>
        <w:t>.0药品生产检查1+张三</w:t>
      </w:r>
      <w:r>
        <w:rPr>
          <w:rFonts w:hint="eastAsia" w:ascii="仿宋_GB2312" w:hAnsi="Verdana" w:cs="宋体"/>
          <w:kern w:val="0"/>
        </w:rPr>
        <w:t>同意应聘介绍信</w:t>
      </w:r>
      <w:r>
        <w:rPr>
          <w:rFonts w:hint="eastAsia" w:ascii="仿宋_GB2312" w:hAnsi="Verdana" w:cs="宋体"/>
          <w:kern w:val="0"/>
          <w:szCs w:val="32"/>
        </w:rPr>
        <w:t>。</w:t>
      </w:r>
    </w:p>
    <w:p>
      <w:pPr>
        <w:spacing w:line="560" w:lineRule="exact"/>
        <w:ind w:firstLine="640" w:firstLineChars="200"/>
        <w:rPr>
          <w:rFonts w:ascii="仿宋_GB2312" w:hAnsi="Verdana" w:cs="宋体"/>
          <w:kern w:val="0"/>
          <w:szCs w:val="32"/>
        </w:rPr>
      </w:pPr>
      <w:r>
        <w:rPr>
          <w:rFonts w:hint="eastAsia" w:ascii="仿宋_GB2312" w:hAnsi="Verdana" w:cs="宋体"/>
          <w:kern w:val="0"/>
          <w:szCs w:val="32"/>
          <w:lang w:val="en-US" w:eastAsia="zh-CN"/>
        </w:rPr>
        <w:t>8</w:t>
      </w:r>
      <w:r>
        <w:rPr>
          <w:rFonts w:hint="eastAsia" w:ascii="仿宋_GB2312" w:hAnsi="Verdana" w:cs="宋体"/>
          <w:kern w:val="0"/>
          <w:szCs w:val="32"/>
        </w:rPr>
        <w:t>.</w:t>
      </w:r>
      <w:r>
        <w:rPr>
          <w:rFonts w:hint="eastAsia" w:ascii="仿宋_GB2312" w:hAnsi="Verdana" w:cs="宋体"/>
          <w:kern w:val="0"/>
        </w:rPr>
        <w:t>就业推荐表。全日制普通高校应届毕业生应聘的，提交就业推荐表扫描件。</w:t>
      </w:r>
      <w:r>
        <w:rPr>
          <w:rFonts w:hint="eastAsia" w:ascii="仿宋_GB2312" w:hAnsi="Verdana" w:cs="宋体"/>
          <w:kern w:val="0"/>
          <w:szCs w:val="32"/>
        </w:rPr>
        <w:t>以应聘岗位+姓名+</w:t>
      </w:r>
      <w:r>
        <w:rPr>
          <w:rFonts w:hint="eastAsia" w:ascii="仿宋_GB2312" w:hAnsi="Verdana" w:cs="宋体"/>
          <w:kern w:val="0"/>
        </w:rPr>
        <w:t>就业推荐表</w:t>
      </w:r>
      <w:r>
        <w:rPr>
          <w:rFonts w:hint="eastAsia" w:ascii="仿宋_GB2312" w:hAnsi="Verdana" w:cs="宋体"/>
          <w:kern w:val="0"/>
          <w:szCs w:val="32"/>
        </w:rPr>
        <w:t>格式命名，如：</w:t>
      </w:r>
      <w:r>
        <w:rPr>
          <w:rFonts w:hint="eastAsia" w:ascii="仿宋_GB2312" w:hAnsi="Verdana" w:cs="宋体"/>
          <w:kern w:val="0"/>
          <w:szCs w:val="32"/>
          <w:lang w:val="en-US" w:eastAsia="zh-CN"/>
        </w:rPr>
        <w:t>8</w:t>
      </w:r>
      <w:r>
        <w:rPr>
          <w:rFonts w:hint="eastAsia" w:ascii="仿宋_GB2312" w:hAnsi="Verdana" w:cs="宋体"/>
          <w:kern w:val="0"/>
          <w:szCs w:val="32"/>
        </w:rPr>
        <w:t>.0药品生产检查1+张三</w:t>
      </w:r>
      <w:r>
        <w:rPr>
          <w:rFonts w:hint="eastAsia" w:ascii="仿宋_GB2312" w:hAnsi="Verdana" w:cs="宋体"/>
          <w:kern w:val="0"/>
        </w:rPr>
        <w:t>就业推荐表</w:t>
      </w:r>
      <w:r>
        <w:rPr>
          <w:rFonts w:hint="eastAsia" w:ascii="仿宋_GB2312" w:hAnsi="Verdana" w:cs="宋体"/>
          <w:kern w:val="0"/>
          <w:szCs w:val="32"/>
        </w:rPr>
        <w:t>。</w:t>
      </w:r>
    </w:p>
    <w:p>
      <w:pPr>
        <w:spacing w:line="560" w:lineRule="exact"/>
        <w:ind w:firstLine="640" w:firstLineChars="200"/>
        <w:rPr>
          <w:rFonts w:hint="eastAsia" w:ascii="仿宋_GB2312" w:hAnsi="Verdana" w:cs="宋体"/>
          <w:kern w:val="0"/>
          <w:szCs w:val="32"/>
        </w:rPr>
      </w:pPr>
      <w:r>
        <w:rPr>
          <w:rFonts w:hint="eastAsia" w:ascii="仿宋_GB2312" w:hAnsi="Verdana" w:cs="宋体"/>
          <w:kern w:val="0"/>
          <w:szCs w:val="32"/>
          <w:lang w:val="en-US" w:eastAsia="zh-CN"/>
        </w:rPr>
        <w:t>9</w:t>
      </w:r>
      <w:r>
        <w:rPr>
          <w:rFonts w:hint="eastAsia" w:ascii="仿宋_GB2312" w:hAnsi="Verdana" w:cs="宋体"/>
          <w:kern w:val="0"/>
          <w:szCs w:val="32"/>
        </w:rPr>
        <w:t>．《应聘报名表》填写的个人相关信息的佐证材料，反映个人能力与水平的论文、成果等材料。以应聘岗位+姓名+</w:t>
      </w:r>
      <w:r>
        <w:rPr>
          <w:rFonts w:hint="eastAsia" w:ascii="仿宋_GB2312" w:hAnsi="Verdana" w:cs="宋体"/>
          <w:kern w:val="0"/>
        </w:rPr>
        <w:t>佐证材料目录</w:t>
      </w:r>
      <w:r>
        <w:rPr>
          <w:rFonts w:hint="eastAsia" w:ascii="仿宋_GB2312" w:hAnsi="Verdana" w:cs="宋体"/>
          <w:kern w:val="0"/>
          <w:szCs w:val="32"/>
        </w:rPr>
        <w:t>格式命名，如：9.0药品生产检查1+张三</w:t>
      </w:r>
      <w:r>
        <w:rPr>
          <w:rFonts w:hint="eastAsia" w:ascii="仿宋_GB2312" w:hAnsi="Verdana" w:cs="宋体"/>
          <w:kern w:val="0"/>
        </w:rPr>
        <w:t>佐证材料目录</w:t>
      </w:r>
      <w:r>
        <w:rPr>
          <w:rFonts w:hint="eastAsia" w:ascii="仿宋_GB2312" w:hAnsi="Verdana" w:cs="宋体"/>
          <w:kern w:val="0"/>
          <w:szCs w:val="32"/>
        </w:rPr>
        <w:t>。</w:t>
      </w:r>
    </w:p>
    <w:p>
      <w:pPr>
        <w:spacing w:line="560" w:lineRule="exact"/>
        <w:ind w:firstLine="640" w:firstLineChars="200"/>
        <w:rPr>
          <w:rFonts w:ascii="仿宋_GB2312" w:hAnsi="Verdana" w:cs="宋体"/>
          <w:kern w:val="0"/>
          <w:szCs w:val="32"/>
        </w:rPr>
      </w:pPr>
      <w:r>
        <w:rPr>
          <w:rFonts w:hint="eastAsia" w:ascii="仿宋_GB2312" w:hAnsi="Verdana" w:cs="宋体"/>
          <w:kern w:val="0"/>
          <w:szCs w:val="32"/>
        </w:rPr>
        <w:t>个人成果等佐证材料可能文件较大，因报名邮箱容量有限，为防止邮箱爆满影响报名邮件的正常接收，网上报名时只需提供成果材料目录或说明即可，具体成果材料于现场资格审查时提供。</w:t>
      </w:r>
    </w:p>
    <w:p>
      <w:pPr>
        <w:spacing w:line="560" w:lineRule="exact"/>
        <w:ind w:firstLine="640" w:firstLineChars="200"/>
        <w:rPr>
          <w:rFonts w:ascii="仿宋_GB2312" w:hAnsi="Verdana" w:cs="宋体"/>
          <w:kern w:val="0"/>
          <w:szCs w:val="32"/>
        </w:rPr>
      </w:pPr>
      <w:r>
        <w:rPr>
          <w:rFonts w:hint="eastAsia" w:ascii="仿宋_GB2312" w:hAnsi="Verdana" w:cs="宋体"/>
          <w:kern w:val="0"/>
          <w:szCs w:val="32"/>
        </w:rPr>
        <w:t>以上各项材料，根据岗位不同、提交要求不同，某项材料可能缺失或无需提交。但为保持格式统一、审核方便，请保持</w:t>
      </w:r>
      <w:r>
        <w:rPr>
          <w:rFonts w:hint="eastAsia" w:ascii="仿宋_GB2312" w:hAnsi="Verdana" w:cs="宋体"/>
          <w:kern w:val="0"/>
          <w:szCs w:val="32"/>
          <w:lang w:eastAsia="zh-CN"/>
        </w:rPr>
        <w:t>各项</w:t>
      </w:r>
      <w:r>
        <w:rPr>
          <w:rFonts w:hint="eastAsia" w:ascii="仿宋_GB2312" w:hAnsi="Verdana" w:cs="宋体"/>
          <w:kern w:val="0"/>
          <w:szCs w:val="32"/>
        </w:rPr>
        <w:t>材料的编号不变，无需提交材料的编号空缺过去，不要发送空文件或说明文件。</w:t>
      </w:r>
    </w:p>
    <w:p>
      <w:pPr>
        <w:spacing w:line="560" w:lineRule="exact"/>
        <w:ind w:firstLine="640" w:firstLineChars="200"/>
        <w:rPr>
          <w:rFonts w:ascii="黑体" w:hAnsi="黑体" w:eastAsia="黑体" w:cs="宋体"/>
          <w:kern w:val="0"/>
          <w:szCs w:val="32"/>
        </w:rPr>
      </w:pPr>
      <w:r>
        <w:rPr>
          <w:rFonts w:hint="eastAsia" w:ascii="黑体" w:hAnsi="黑体" w:eastAsia="黑体" w:cs="宋体"/>
          <w:kern w:val="0"/>
          <w:szCs w:val="32"/>
        </w:rPr>
        <w:t>二、有关要求</w:t>
      </w:r>
    </w:p>
    <w:p>
      <w:pPr>
        <w:spacing w:line="560" w:lineRule="exact"/>
        <w:ind w:firstLine="640" w:firstLineChars="200"/>
        <w:rPr>
          <w:rFonts w:ascii="仿宋_GB2312" w:hAnsi="Verdana" w:cs="宋体"/>
          <w:kern w:val="0"/>
          <w:szCs w:val="32"/>
        </w:rPr>
      </w:pPr>
      <w:r>
        <w:rPr>
          <w:rFonts w:hint="eastAsia" w:ascii="仿宋_GB2312" w:hAnsi="Verdana" w:cs="宋体"/>
          <w:kern w:val="0"/>
          <w:szCs w:val="32"/>
        </w:rPr>
        <w:t>1.以上每项报名材料，均以单个文件形式，按编号顺序，整合到一个文件夹之后压缩打包。压缩文件包命名格式：岗位级别+应聘岗位+专业+姓名+应聘报名材料，如：高级+药品生产检查1+药学+张三应聘报名材料。</w:t>
      </w:r>
    </w:p>
    <w:p>
      <w:pPr>
        <w:spacing w:line="560" w:lineRule="exact"/>
        <w:ind w:firstLine="640" w:firstLineChars="200"/>
        <w:rPr>
          <w:rFonts w:ascii="仿宋_GB2312" w:hAnsi="Verdana" w:cs="宋体"/>
          <w:kern w:val="0"/>
          <w:szCs w:val="32"/>
        </w:rPr>
      </w:pPr>
      <w:r>
        <w:rPr>
          <w:rFonts w:hint="eastAsia" w:ascii="仿宋_GB2312" w:hAnsi="Verdana" w:cs="宋体"/>
          <w:kern w:val="0"/>
          <w:szCs w:val="32"/>
        </w:rPr>
        <w:t>请勿将各项报名材料分别放入文件夹，更不要各自压缩打包，那样将会给文件下载、资格审查带来很大工作量。</w:t>
      </w:r>
    </w:p>
    <w:p>
      <w:pPr>
        <w:spacing w:line="560" w:lineRule="exact"/>
        <w:ind w:firstLine="640" w:firstLineChars="200"/>
        <w:rPr>
          <w:rFonts w:ascii="仿宋_GB2312" w:hAnsi="Verdana" w:cs="宋体"/>
          <w:kern w:val="0"/>
          <w:szCs w:val="32"/>
        </w:rPr>
      </w:pPr>
      <w:r>
        <w:rPr>
          <w:rFonts w:hint="eastAsia" w:ascii="仿宋_GB2312" w:hAnsi="Verdana" w:cs="宋体"/>
          <w:kern w:val="0"/>
          <w:szCs w:val="32"/>
        </w:rPr>
        <w:t>2.邮件主题命名格式：岗位级别+应聘岗位+专业+姓名+应聘应聘报名，如：高级+药品生产检查1+药学+张三应聘报名。</w:t>
      </w:r>
    </w:p>
    <w:p>
      <w:pPr>
        <w:spacing w:line="560" w:lineRule="exact"/>
        <w:ind w:firstLine="640" w:firstLineChars="200"/>
        <w:rPr>
          <w:rFonts w:ascii="仿宋_GB2312" w:hAnsi="Verdana" w:cs="宋体"/>
          <w:kern w:val="0"/>
          <w:szCs w:val="32"/>
        </w:rPr>
      </w:pPr>
      <w:r>
        <w:rPr>
          <w:rFonts w:hint="eastAsia" w:ascii="仿宋_GB2312" w:hAnsi="Verdana" w:cs="宋体"/>
          <w:kern w:val="0"/>
          <w:szCs w:val="32"/>
        </w:rPr>
        <w:t>3.关于邮件内文：因本次招聘岗位多、数量大，恕不在邮件进行任何咨询。但为方便有问题时与你便捷联系，可在内文中以最简明的形式写上你的联系方式，如办公电话、移动电话等。</w:t>
      </w:r>
    </w:p>
    <w:p>
      <w:pPr>
        <w:spacing w:line="560" w:lineRule="exact"/>
        <w:ind w:firstLine="640" w:firstLineChars="200"/>
        <w:rPr>
          <w:rFonts w:hint="eastAsia" w:ascii="仿宋_GB2312" w:hAnsi="Verdana" w:cs="宋体"/>
          <w:kern w:val="0"/>
          <w:szCs w:val="32"/>
        </w:rPr>
      </w:pPr>
      <w:r>
        <w:rPr>
          <w:rFonts w:hint="eastAsia" w:ascii="仿宋_GB2312" w:hAnsi="Verdana" w:cs="宋体"/>
          <w:kern w:val="0"/>
          <w:szCs w:val="32"/>
        </w:rPr>
        <w:t>4.现场资格审查材料提交：请将应聘材料复印件或扫描件（应聘报名表</w:t>
      </w:r>
      <w:r>
        <w:rPr>
          <w:rFonts w:hint="eastAsia" w:ascii="仿宋_GB2312" w:hAnsi="Verdana" w:cs="宋体"/>
          <w:kern w:val="0"/>
          <w:szCs w:val="32"/>
          <w:lang w:eastAsia="zh-CN"/>
        </w:rPr>
        <w:t>原件</w:t>
      </w:r>
      <w:r>
        <w:rPr>
          <w:rFonts w:hint="eastAsia" w:ascii="仿宋_GB2312" w:hAnsi="Verdana" w:cs="宋体"/>
          <w:kern w:val="0"/>
          <w:szCs w:val="32"/>
        </w:rPr>
        <w:t>），按照前述顺序排列，左侧竖向两个订书钉简装即可（成果等佐证材料若较厚，可单独装订），材料首页的《报名表》即为报名材料封面，请勿另行设计加装封面。</w:t>
      </w:r>
    </w:p>
    <w:p>
      <w:pPr>
        <w:spacing w:line="560" w:lineRule="exact"/>
        <w:ind w:firstLine="640" w:firstLineChars="200"/>
        <w:rPr>
          <w:rFonts w:ascii="仿宋_GB2312" w:hAnsi="Verdana" w:cs="宋体"/>
          <w:kern w:val="0"/>
          <w:szCs w:val="32"/>
        </w:rPr>
      </w:pPr>
      <w:r>
        <w:rPr>
          <w:rFonts w:hint="eastAsia" w:ascii="仿宋_GB2312" w:hAnsi="Verdana" w:cs="宋体"/>
          <w:kern w:val="0"/>
          <w:szCs w:val="32"/>
        </w:rPr>
        <w:t>现场资格审查时，各项材料的原件，也按照相同顺序排列。现场资格审查完毕</w:t>
      </w:r>
      <w:bookmarkStart w:id="0" w:name="_GoBack"/>
      <w:bookmarkEnd w:id="0"/>
      <w:r>
        <w:rPr>
          <w:rFonts w:hint="eastAsia" w:ascii="仿宋_GB2312" w:hAnsi="Verdana" w:cs="宋体"/>
          <w:kern w:val="0"/>
          <w:szCs w:val="32"/>
        </w:rPr>
        <w:t>，退回原件，收取复印或扫描件。</w:t>
      </w:r>
    </w:p>
    <w:p>
      <w:pPr>
        <w:spacing w:line="560" w:lineRule="exact"/>
        <w:ind w:firstLine="640" w:firstLineChars="200"/>
        <w:rPr>
          <w:rFonts w:ascii="仿宋_GB2312" w:hAnsi="Verdana" w:cs="宋体"/>
          <w:kern w:val="0"/>
          <w:szCs w:val="32"/>
        </w:rPr>
      </w:pPr>
    </w:p>
    <w:sectPr>
      <w:pgSz w:w="11906" w:h="16838"/>
      <w:pgMar w:top="1417" w:right="1758" w:bottom="1417" w:left="1758"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Verdana">
    <w:panose1 w:val="020B0604030504040204"/>
    <w:charset w:val="00"/>
    <w:family w:val="swiss"/>
    <w:pitch w:val="default"/>
    <w:sig w:usb0="A10006FF" w:usb1="4000205B" w:usb2="0000001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55000A2"/>
    <w:rsid w:val="00042BDA"/>
    <w:rsid w:val="00050614"/>
    <w:rsid w:val="00083FD6"/>
    <w:rsid w:val="000A60B7"/>
    <w:rsid w:val="000C2EB6"/>
    <w:rsid w:val="000D3653"/>
    <w:rsid w:val="000D7E07"/>
    <w:rsid w:val="001054D2"/>
    <w:rsid w:val="00137081"/>
    <w:rsid w:val="00143142"/>
    <w:rsid w:val="00172538"/>
    <w:rsid w:val="001C5600"/>
    <w:rsid w:val="001D0B7C"/>
    <w:rsid w:val="001D2A40"/>
    <w:rsid w:val="001F1144"/>
    <w:rsid w:val="00253B7B"/>
    <w:rsid w:val="00277D33"/>
    <w:rsid w:val="00282982"/>
    <w:rsid w:val="002D7A51"/>
    <w:rsid w:val="002E242D"/>
    <w:rsid w:val="00347359"/>
    <w:rsid w:val="003D6E9C"/>
    <w:rsid w:val="00401C53"/>
    <w:rsid w:val="004D112A"/>
    <w:rsid w:val="006352EC"/>
    <w:rsid w:val="00650F68"/>
    <w:rsid w:val="006775E9"/>
    <w:rsid w:val="006823CC"/>
    <w:rsid w:val="007535A1"/>
    <w:rsid w:val="007D1951"/>
    <w:rsid w:val="00863C8D"/>
    <w:rsid w:val="008A3500"/>
    <w:rsid w:val="00900A44"/>
    <w:rsid w:val="009060C7"/>
    <w:rsid w:val="00913EA3"/>
    <w:rsid w:val="00924872"/>
    <w:rsid w:val="00A62AA7"/>
    <w:rsid w:val="00AB2ED0"/>
    <w:rsid w:val="00AC15FA"/>
    <w:rsid w:val="00AF129F"/>
    <w:rsid w:val="00B06617"/>
    <w:rsid w:val="00B06D47"/>
    <w:rsid w:val="00B936F0"/>
    <w:rsid w:val="00BA06A6"/>
    <w:rsid w:val="00CE234C"/>
    <w:rsid w:val="00CE5BC2"/>
    <w:rsid w:val="00D01C48"/>
    <w:rsid w:val="00D2501A"/>
    <w:rsid w:val="00DC4FEA"/>
    <w:rsid w:val="00DE46B2"/>
    <w:rsid w:val="00E300CA"/>
    <w:rsid w:val="00E76BBF"/>
    <w:rsid w:val="00E821B4"/>
    <w:rsid w:val="00F9033B"/>
    <w:rsid w:val="05FC547E"/>
    <w:rsid w:val="08AC1BB1"/>
    <w:rsid w:val="0BAC5385"/>
    <w:rsid w:val="135A6A9E"/>
    <w:rsid w:val="15BF0C67"/>
    <w:rsid w:val="15FD5483"/>
    <w:rsid w:val="163001F7"/>
    <w:rsid w:val="1B8A55B0"/>
    <w:rsid w:val="1DFC056E"/>
    <w:rsid w:val="29DD5438"/>
    <w:rsid w:val="2AB53145"/>
    <w:rsid w:val="30CE72A7"/>
    <w:rsid w:val="32E17D40"/>
    <w:rsid w:val="33FB5678"/>
    <w:rsid w:val="355000A2"/>
    <w:rsid w:val="358E6C3A"/>
    <w:rsid w:val="35BA3F7F"/>
    <w:rsid w:val="402E27E8"/>
    <w:rsid w:val="40650075"/>
    <w:rsid w:val="45051703"/>
    <w:rsid w:val="45805CC4"/>
    <w:rsid w:val="45AC0DA7"/>
    <w:rsid w:val="49F80DB4"/>
    <w:rsid w:val="4D1B5292"/>
    <w:rsid w:val="50913621"/>
    <w:rsid w:val="52670163"/>
    <w:rsid w:val="54D5483F"/>
    <w:rsid w:val="552E01AB"/>
    <w:rsid w:val="5E97224A"/>
    <w:rsid w:val="5FD62E6C"/>
    <w:rsid w:val="60AA2CFD"/>
    <w:rsid w:val="65F518BE"/>
    <w:rsid w:val="68070F06"/>
    <w:rsid w:val="6CA92BA9"/>
    <w:rsid w:val="6D1072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qFormat/>
    <w:uiPriority w:val="0"/>
    <w:pPr>
      <w:tabs>
        <w:tab w:val="center" w:pos="4153"/>
        <w:tab w:val="right" w:pos="8306"/>
      </w:tabs>
      <w:snapToGrid w:val="0"/>
      <w:jc w:val="left"/>
    </w:pPr>
    <w:rPr>
      <w:sz w:val="18"/>
      <w:szCs w:val="18"/>
    </w:rPr>
  </w:style>
  <w:style w:type="paragraph" w:styleId="3">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Autospacing="1" w:afterAutospacing="1"/>
      <w:jc w:val="left"/>
    </w:pPr>
    <w:rPr>
      <w:rFonts w:ascii="Calibri" w:hAnsi="Calibri" w:eastAsia="宋体"/>
      <w:kern w:val="0"/>
      <w:sz w:val="24"/>
    </w:rPr>
  </w:style>
  <w:style w:type="character" w:styleId="7">
    <w:name w:val="Hyperlink"/>
    <w:qFormat/>
    <w:uiPriority w:val="0"/>
    <w:rPr>
      <w:color w:val="0000FF"/>
      <w:u w:val="single"/>
    </w:rPr>
  </w:style>
  <w:style w:type="character" w:customStyle="1" w:styleId="8">
    <w:name w:val="页眉 Char"/>
    <w:basedOn w:val="6"/>
    <w:link w:val="3"/>
    <w:qFormat/>
    <w:uiPriority w:val="0"/>
    <w:rPr>
      <w:rFonts w:eastAsia="仿宋_GB2312"/>
      <w:kern w:val="2"/>
      <w:sz w:val="18"/>
      <w:szCs w:val="18"/>
    </w:rPr>
  </w:style>
  <w:style w:type="character" w:customStyle="1" w:styleId="9">
    <w:name w:val="页脚 Char"/>
    <w:basedOn w:val="6"/>
    <w:link w:val="2"/>
    <w:qFormat/>
    <w:uiPriority w:val="0"/>
    <w:rPr>
      <w:rFonts w:eastAsia="仿宋_GB2312"/>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1800</Words>
  <Characters>103</Characters>
  <Lines>1</Lines>
  <Paragraphs>3</Paragraphs>
  <TotalTime>81</TotalTime>
  <ScaleCrop>false</ScaleCrop>
  <LinksUpToDate>false</LinksUpToDate>
  <CharactersWithSpaces>1900</CharactersWithSpaces>
  <Application>WPS Office_11.1.0.9175_F1E327BC-269C-435d-A152-05C5408002CA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2019-05-08T06:42:00Z</dcterms:created>
  <dc:creator>黄药师</dc:creator>
  <cp:lastModifiedBy>黄药师</cp:lastModifiedBy>
  <cp:lastPrinted>2019-11-29T05:16:23Z</cp:lastPrinted>
  <dcterms:modified xsi:type="dcterms:W3CDTF">2019-11-29T05:16:53Z</dcterms:modified>
  <cp:revision>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2052-11.1.0.9175</vt:lpwstr>
  </property>
</Properties>
</file>