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ind w:right="18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6"/>
        </w:rPr>
        <w:t>嘉兴市南湖区科学技术局面向社会公开招聘</w:t>
      </w:r>
    </w:p>
    <w:p>
      <w:pPr>
        <w:widowControl/>
        <w:shd w:val="clear" w:color="auto" w:fill="FFFFFF"/>
        <w:spacing w:line="585" w:lineRule="atLeast"/>
        <w:ind w:right="180"/>
        <w:jc w:val="center"/>
        <w:rPr>
          <w:rFonts w:hint="eastAsia" w:ascii="宋体" w:hAnsi="宋体" w:cs="宋体"/>
          <w:b/>
          <w:bCs/>
          <w:kern w:val="0"/>
          <w:sz w:val="36"/>
        </w:rPr>
      </w:pPr>
      <w:r>
        <w:rPr>
          <w:rFonts w:ascii="宋体" w:hAnsi="宋体" w:cs="宋体"/>
          <w:b/>
          <w:bCs/>
          <w:kern w:val="0"/>
          <w:sz w:val="36"/>
        </w:rPr>
        <w:t>编外用工</w:t>
      </w:r>
      <w:r>
        <w:rPr>
          <w:rFonts w:hint="eastAsia" w:ascii="宋体" w:hAnsi="宋体" w:cs="宋体"/>
          <w:b/>
          <w:bCs/>
          <w:kern w:val="0"/>
          <w:sz w:val="36"/>
        </w:rPr>
        <w:t>的公告</w:t>
      </w:r>
    </w:p>
    <w:p>
      <w:pPr>
        <w:widowControl/>
        <w:shd w:val="clear" w:color="auto" w:fill="FFFFFF"/>
        <w:spacing w:line="555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因工作需要，经研究决定，嘉兴市南湖区科学技术局面向社会公开招聘</w:t>
      </w:r>
      <w:r>
        <w:rPr>
          <w:rFonts w:ascii="仿宋_GB2312" w:hAnsi="宋体" w:eastAsia="仿宋_GB2312" w:cs="宋体"/>
          <w:kern w:val="0"/>
          <w:sz w:val="32"/>
          <w:szCs w:val="32"/>
        </w:rPr>
        <w:t>编外用工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，现将有关事项公告如下：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一、招聘职位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局办公室</w:t>
      </w:r>
      <w:r>
        <w:rPr>
          <w:rFonts w:ascii="仿宋_GB2312" w:hAnsi="宋体" w:eastAsia="仿宋_GB2312" w:cs="宋体"/>
          <w:kern w:val="0"/>
          <w:sz w:val="32"/>
          <w:szCs w:val="32"/>
        </w:rPr>
        <w:t>编外用工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1名。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二、招聘对象、范围和其他要求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1、思想政治素质好，作风正派，遵纪守法；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2、工作勤奋，事业心、责任心强；具有一定的组织协调和文字、语言表达能力；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3、具有大专及以上学历，专业不限；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 年龄在35周岁及以下(1984年1月1日之后出生)；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5、身体健康，无违纪违法记录。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三、报名时间、地点及要求</w:t>
      </w:r>
    </w:p>
    <w:p>
      <w:pPr>
        <w:widowControl/>
        <w:shd w:val="clear" w:color="auto" w:fill="FFFFFF"/>
        <w:spacing w:line="500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本次招聘坚持公开、平等、竞争、择优的原则，按照报名、笔试、面试、体检、考察、聘用等程序进行。</w:t>
      </w:r>
    </w:p>
    <w:p>
      <w:pPr>
        <w:widowControl/>
        <w:shd w:val="clear" w:color="auto" w:fill="FFFFFF"/>
        <w:spacing w:line="500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报名：如实、准确填写《嘉兴市南湖区科学技术局公开招聘</w:t>
      </w:r>
      <w:r>
        <w:rPr>
          <w:rFonts w:ascii="仿宋_GB2312" w:hAnsi="宋体" w:eastAsia="仿宋_GB2312" w:cs="宋体"/>
          <w:kern w:val="0"/>
          <w:sz w:val="32"/>
          <w:szCs w:val="32"/>
        </w:rPr>
        <w:t>编外用工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报名表》(以下简称《报名表》)(见附件)，并附</w:t>
      </w:r>
      <w:r>
        <w:rPr>
          <w:rFonts w:hint="eastAsia" w:ascii="仿宋_GB2312" w:eastAsia="仿宋_GB2312"/>
          <w:sz w:val="32"/>
          <w:szCs w:val="32"/>
        </w:rPr>
        <w:t>户口簿、身份证、学历、学位证明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"mailto:%E9%80%9A%E8%BF%87%E4%BA%92%E8%81%94%E7%BD%91%E7%94%B5%E5%AD%90%E9%82%AE%E4%BB%B6%E4%BC%A0%E8%87%B3275151886@qq.com"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通过电子邮件发送至nhqkjj@163.com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。报名时间自公告之日起至2019年12月19日下午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17：00。</w:t>
      </w:r>
    </w:p>
    <w:p>
      <w:pPr>
        <w:widowControl/>
        <w:shd w:val="clear" w:color="auto" w:fill="FFFFFF"/>
        <w:spacing w:line="500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审核：（1）初审：报名结束后，对报名人员的有关资料进行资格初审。（2）复审：笔试当天进行资格复审，需提交《报名表》、身份证、学历学位证书、户口本等原件材料;《报名表》张贴报名时提供的同底照片。</w:t>
      </w:r>
    </w:p>
    <w:p>
      <w:pPr>
        <w:widowControl/>
        <w:shd w:val="clear" w:color="auto" w:fill="FFFFFF"/>
        <w:spacing w:line="500" w:lineRule="atLeast"/>
        <w:ind w:firstLine="643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四、考试办法</w:t>
      </w:r>
    </w:p>
    <w:p>
      <w:pPr>
        <w:widowControl/>
        <w:shd w:val="clear" w:color="auto" w:fill="FFFFFF"/>
        <w:spacing w:line="500" w:lineRule="atLeast"/>
        <w:ind w:firstLine="64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1、笔试：采用闭卷形式进行，主要测试履行岗位职责所必备的基本知识、材料组织能力。满分</w:t>
      </w:r>
      <w:r>
        <w:rPr>
          <w:rFonts w:hint="eastAsia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分，合格为</w:t>
      </w:r>
      <w:r>
        <w:rPr>
          <w:rFonts w:hint="eastAsia"/>
          <w:kern w:val="0"/>
          <w:sz w:val="32"/>
          <w:szCs w:val="32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分，</w:t>
      </w:r>
      <w:r>
        <w:rPr>
          <w:rFonts w:hint="eastAsia" w:ascii="仿宋_GB2312" w:eastAsia="仿宋_GB2312"/>
          <w:kern w:val="0"/>
          <w:sz w:val="32"/>
          <w:szCs w:val="32"/>
        </w:rPr>
        <w:t>笔试成绩占总成绩的</w:t>
      </w:r>
      <w:r>
        <w:rPr>
          <w:rFonts w:hint="eastAsia"/>
          <w:kern w:val="0"/>
          <w:sz w:val="32"/>
          <w:szCs w:val="32"/>
        </w:rPr>
        <w:t>40%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具体时间、地点另行通知。</w:t>
      </w:r>
    </w:p>
    <w:p>
      <w:pPr>
        <w:widowControl/>
        <w:shd w:val="clear" w:color="auto" w:fill="FFFFFF"/>
        <w:spacing w:line="500" w:lineRule="atLeast"/>
        <w:ind w:firstLine="64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2、</w:t>
      </w:r>
      <w:r>
        <w:rPr>
          <w:rFonts w:hint="eastAsia" w:eastAsia="仿宋_GB2312"/>
          <w:kern w:val="0"/>
          <w:sz w:val="32"/>
          <w:szCs w:val="32"/>
        </w:rPr>
        <w:t>面试：按笔试成绩由高到低1:3的比例，确定进入面试人选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eastAsia="仿宋_GB2312"/>
          <w:kern w:val="0"/>
          <w:sz w:val="32"/>
          <w:szCs w:val="32"/>
        </w:rPr>
        <w:t>主要测试应试者的应变能力、分析问题能力、逻辑思维和语言表达能力等。满分100分，合格分为60分，面试成绩占总成绩的60%。具体</w:t>
      </w:r>
      <w:bookmarkStart w:id="0" w:name="OLE_LINK2"/>
      <w:r>
        <w:rPr>
          <w:rFonts w:hint="eastAsia" w:eastAsia="仿宋_GB2312"/>
          <w:kern w:val="0"/>
          <w:sz w:val="32"/>
          <w:szCs w:val="32"/>
        </w:rPr>
        <w:t>时间、地点另行通知</w:t>
      </w:r>
      <w:bookmarkEnd w:id="0"/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00" w:lineRule="atLeast"/>
        <w:ind w:firstLine="643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五、体检和考察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测试合格人员根据招聘计划人数，按照测试成绩从高到低1:1确定为体检、考察对象，体检合格者由聘用单位进行考察。体检、考察不合格的，不予聘用，依次递补。</w:t>
      </w:r>
    </w:p>
    <w:p>
      <w:pPr>
        <w:widowControl/>
        <w:shd w:val="clear" w:color="auto" w:fill="FFFFFF"/>
        <w:spacing w:line="500" w:lineRule="atLeast"/>
        <w:ind w:firstLine="643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六、聘用</w:t>
      </w:r>
    </w:p>
    <w:p>
      <w:pPr>
        <w:widowControl/>
        <w:shd w:val="clear" w:color="auto" w:fill="FFFFFF"/>
        <w:spacing w:line="500" w:lineRule="atLeast"/>
        <w:ind w:right="180" w:firstLine="645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最终聘用人员，享受南湖区区级机关事业单位</w:t>
      </w:r>
      <w:r>
        <w:rPr>
          <w:rFonts w:ascii="仿宋_GB2312" w:hAnsi="宋体" w:eastAsia="仿宋_GB2312" w:cs="宋体"/>
          <w:kern w:val="0"/>
          <w:sz w:val="32"/>
          <w:szCs w:val="32"/>
        </w:rPr>
        <w:t>编外用工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待遇标准。用工方式实行劳务派遣。聘用人员须服从组织安排，在规定期限内办理报到手续，对无正当理由逾期报到者，取消聘用资格。聘用后试用期二个月，试用期内考核不合格的，予以解聘。</w:t>
      </w:r>
    </w:p>
    <w:p>
      <w:pPr>
        <w:widowControl/>
        <w:shd w:val="clear" w:color="auto" w:fill="FFFFFF"/>
        <w:spacing w:after="120" w:line="500" w:lineRule="atLeast"/>
        <w:ind w:right="180"/>
        <w:rPr>
          <w:rFonts w:hint="eastAsia" w:ascii="仿宋_GB2312" w:hAnsi="宋体" w:eastAsia="仿宋_GB2312" w:cs="宋体"/>
          <w:w w:val="66"/>
          <w:kern w:val="0"/>
          <w:sz w:val="32"/>
          <w:szCs w:val="32"/>
        </w:rPr>
      </w:pP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instrText xml:space="preserve"> HYPERLINK "http://www.nhrc.gov.cn/upload/file/20161108/6361421639785283325118652.docx" \o "附：南湖区环境保护局岗位合同工报名表.docx" </w:instrText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fldChar w:fldCharType="separate"/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fldChar w:fldCharType="end"/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instrText xml:space="preserve"> HYPERLINK "http://xxgk.nanhu.gov.cn/xxgk/jcms_files/jcms1/web22/site/zfxxgk/download/downfile.jsp?classid=0&amp;filename=1802010900089991400.doc" </w:instrText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w w:val="66"/>
          <w:kern w:val="0"/>
          <w:sz w:val="32"/>
          <w:szCs w:val="32"/>
        </w:rPr>
        <w:t>附： 嘉兴市南湖区科学技术局公开招聘</w:t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t>编外用工</w:t>
      </w:r>
      <w:r>
        <w:rPr>
          <w:rFonts w:hint="eastAsia" w:ascii="仿宋_GB2312" w:hAnsi="宋体" w:eastAsia="仿宋_GB2312" w:cs="宋体"/>
          <w:w w:val="66"/>
          <w:kern w:val="0"/>
          <w:sz w:val="32"/>
          <w:szCs w:val="32"/>
        </w:rPr>
        <w:t>报名表</w:t>
      </w:r>
      <w:r>
        <w:rPr>
          <w:rFonts w:ascii="仿宋_GB2312" w:hAnsi="宋体" w:eastAsia="仿宋_GB2312" w:cs="宋体"/>
          <w:w w:val="66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w w:val="66"/>
          <w:kern w:val="0"/>
          <w:sz w:val="32"/>
          <w:szCs w:val="32"/>
        </w:rPr>
        <w:t xml:space="preserve">               </w:t>
      </w:r>
    </w:p>
    <w:p>
      <w:pPr>
        <w:widowControl/>
        <w:shd w:val="clear" w:color="auto" w:fill="FFFFFF"/>
        <w:spacing w:line="500" w:lineRule="atLeast"/>
        <w:ind w:firstLine="352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line="500" w:lineRule="atLeast"/>
        <w:ind w:firstLine="352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1" w:name="_GoBack"/>
      <w:bookmarkEnd w:id="1"/>
    </w:p>
    <w:p>
      <w:pPr>
        <w:widowControl/>
        <w:shd w:val="clear" w:color="auto" w:fill="FFFFFF"/>
        <w:spacing w:line="500" w:lineRule="atLeast"/>
        <w:ind w:firstLine="352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atLeast"/>
        <w:ind w:firstLine="352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atLeast"/>
        <w:ind w:firstLine="352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嘉兴市南湖区科学技术局办公室</w:t>
      </w:r>
    </w:p>
    <w:p>
      <w:pPr>
        <w:widowControl/>
        <w:shd w:val="clear" w:color="auto" w:fill="FFFFFF"/>
        <w:spacing w:line="500" w:lineRule="atLeast"/>
        <w:ind w:left="2940" w:firstLine="48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2019年12月5日</w:t>
      </w:r>
    </w:p>
    <w:p>
      <w:pPr>
        <w:widowControl/>
        <w:shd w:val="clear" w:color="auto" w:fill="FFFFFF"/>
        <w:spacing w:before="100" w:beforeAutospacing="1" w:after="100" w:afterAutospacing="1" w:line="378" w:lineRule="atLeast"/>
        <w:jc w:val="right"/>
        <w:rPr>
          <w:rFonts w:hint="eastAsia" w:ascii="宋体" w:hAnsi="宋体" w:cs="宋体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嘉兴市南湖区科学技术局公开招聘</w:t>
      </w:r>
      <w:r>
        <w:rPr>
          <w:rFonts w:ascii="文星标宋" w:eastAsia="文星标宋"/>
          <w:b/>
          <w:sz w:val="36"/>
          <w:szCs w:val="36"/>
        </w:rPr>
        <w:t>编外用工</w:t>
      </w:r>
    </w:p>
    <w:p>
      <w:pPr>
        <w:snapToGrid w:val="0"/>
        <w:spacing w:after="156" w:afterLines="50"/>
        <w:ind w:right="420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报</w:t>
      </w:r>
      <w:r>
        <w:rPr>
          <w:rFonts w:ascii="文星标宋" w:eastAsia="文星标宋"/>
          <w:b/>
          <w:sz w:val="36"/>
          <w:szCs w:val="36"/>
        </w:rPr>
        <w:t xml:space="preserve">  </w:t>
      </w:r>
      <w:r>
        <w:rPr>
          <w:rFonts w:hint="eastAsia" w:ascii="文星标宋" w:eastAsia="文星标宋"/>
          <w:b/>
          <w:sz w:val="36"/>
          <w:szCs w:val="36"/>
        </w:rPr>
        <w:t>名</w:t>
      </w:r>
      <w:r>
        <w:rPr>
          <w:rFonts w:ascii="文星标宋" w:eastAsia="文星标宋"/>
          <w:b/>
          <w:sz w:val="36"/>
          <w:szCs w:val="36"/>
        </w:rPr>
        <w:t xml:space="preserve">  </w:t>
      </w:r>
      <w:r>
        <w:rPr>
          <w:rFonts w:hint="eastAsia" w:ascii="文星标宋" w:eastAsia="文星标宋"/>
          <w:b/>
          <w:sz w:val="36"/>
          <w:szCs w:val="36"/>
        </w:rPr>
        <w:t>表</w:t>
      </w:r>
    </w:p>
    <w:tbl>
      <w:tblPr>
        <w:tblStyle w:val="5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720"/>
        <w:gridCol w:w="113"/>
        <w:gridCol w:w="67"/>
        <w:gridCol w:w="900"/>
        <w:gridCol w:w="25"/>
        <w:gridCol w:w="177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3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专业及毕业院校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8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swiss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2D"/>
    <w:rsid w:val="000320BA"/>
    <w:rsid w:val="00083CDE"/>
    <w:rsid w:val="000B117D"/>
    <w:rsid w:val="000B54CD"/>
    <w:rsid w:val="000C3100"/>
    <w:rsid w:val="000E79B9"/>
    <w:rsid w:val="0012063F"/>
    <w:rsid w:val="00120C70"/>
    <w:rsid w:val="00181676"/>
    <w:rsid w:val="00187B29"/>
    <w:rsid w:val="0023354F"/>
    <w:rsid w:val="00233E7B"/>
    <w:rsid w:val="002533F3"/>
    <w:rsid w:val="00261601"/>
    <w:rsid w:val="0027578D"/>
    <w:rsid w:val="002846C5"/>
    <w:rsid w:val="0028790D"/>
    <w:rsid w:val="002A3300"/>
    <w:rsid w:val="002B472D"/>
    <w:rsid w:val="002B51CA"/>
    <w:rsid w:val="002D1B44"/>
    <w:rsid w:val="00304D1D"/>
    <w:rsid w:val="0030555B"/>
    <w:rsid w:val="0037091F"/>
    <w:rsid w:val="00380DD7"/>
    <w:rsid w:val="003D3D7A"/>
    <w:rsid w:val="0043257E"/>
    <w:rsid w:val="00453337"/>
    <w:rsid w:val="004A35E5"/>
    <w:rsid w:val="004D1033"/>
    <w:rsid w:val="004D4AA6"/>
    <w:rsid w:val="004F45AD"/>
    <w:rsid w:val="00533E86"/>
    <w:rsid w:val="00535C2D"/>
    <w:rsid w:val="00577B2B"/>
    <w:rsid w:val="00593C93"/>
    <w:rsid w:val="005C5BCE"/>
    <w:rsid w:val="005D4D74"/>
    <w:rsid w:val="005D6E4C"/>
    <w:rsid w:val="005D7615"/>
    <w:rsid w:val="006031D0"/>
    <w:rsid w:val="0060506E"/>
    <w:rsid w:val="00642226"/>
    <w:rsid w:val="006A4157"/>
    <w:rsid w:val="006B2F0F"/>
    <w:rsid w:val="006D5119"/>
    <w:rsid w:val="006E63B6"/>
    <w:rsid w:val="007103C7"/>
    <w:rsid w:val="007453DB"/>
    <w:rsid w:val="00752907"/>
    <w:rsid w:val="00780392"/>
    <w:rsid w:val="007A3D8E"/>
    <w:rsid w:val="007A6759"/>
    <w:rsid w:val="0081164F"/>
    <w:rsid w:val="00817D84"/>
    <w:rsid w:val="0082738C"/>
    <w:rsid w:val="00885D29"/>
    <w:rsid w:val="00887B10"/>
    <w:rsid w:val="00911858"/>
    <w:rsid w:val="00915336"/>
    <w:rsid w:val="00936D49"/>
    <w:rsid w:val="009A57FD"/>
    <w:rsid w:val="009C431D"/>
    <w:rsid w:val="00A31E2C"/>
    <w:rsid w:val="00A429AB"/>
    <w:rsid w:val="00A451CC"/>
    <w:rsid w:val="00A7273F"/>
    <w:rsid w:val="00AA39E2"/>
    <w:rsid w:val="00AC0D1D"/>
    <w:rsid w:val="00AC1827"/>
    <w:rsid w:val="00AC5577"/>
    <w:rsid w:val="00AE1918"/>
    <w:rsid w:val="00B13FB4"/>
    <w:rsid w:val="00B149D5"/>
    <w:rsid w:val="00B216B9"/>
    <w:rsid w:val="00B51EE9"/>
    <w:rsid w:val="00B63A20"/>
    <w:rsid w:val="00B67A07"/>
    <w:rsid w:val="00B72FCC"/>
    <w:rsid w:val="00B87061"/>
    <w:rsid w:val="00BA778D"/>
    <w:rsid w:val="00BD733B"/>
    <w:rsid w:val="00C17BD7"/>
    <w:rsid w:val="00C465AF"/>
    <w:rsid w:val="00C61199"/>
    <w:rsid w:val="00C62166"/>
    <w:rsid w:val="00CB52E8"/>
    <w:rsid w:val="00CC38FE"/>
    <w:rsid w:val="00CE384C"/>
    <w:rsid w:val="00D004FF"/>
    <w:rsid w:val="00D1764F"/>
    <w:rsid w:val="00D51FAC"/>
    <w:rsid w:val="00D604AC"/>
    <w:rsid w:val="00D655C0"/>
    <w:rsid w:val="00DA4A71"/>
    <w:rsid w:val="00DB1C41"/>
    <w:rsid w:val="00DF60B1"/>
    <w:rsid w:val="00E11BD7"/>
    <w:rsid w:val="00E448D9"/>
    <w:rsid w:val="00E648CB"/>
    <w:rsid w:val="00E6554A"/>
    <w:rsid w:val="00E661BD"/>
    <w:rsid w:val="00EE220F"/>
    <w:rsid w:val="00EE57F0"/>
    <w:rsid w:val="00EF39E2"/>
    <w:rsid w:val="00F11B89"/>
    <w:rsid w:val="00F40056"/>
    <w:rsid w:val="00F84770"/>
    <w:rsid w:val="00FC0855"/>
    <w:rsid w:val="00FF49B4"/>
    <w:rsid w:val="283A2F0F"/>
    <w:rsid w:val="63412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keywor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239</Words>
  <Characters>1363</Characters>
  <Lines>11</Lines>
  <Paragraphs>3</Paragraphs>
  <TotalTime>41</TotalTime>
  <ScaleCrop>false</ScaleCrop>
  <LinksUpToDate>false</LinksUpToDate>
  <CharactersWithSpaces>1599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2019-01-07T09:29:00Z</dcterms:created>
  <dc:creator>微软用户</dc:creator>
  <cp:lastModifiedBy>哈鱼</cp:lastModifiedBy>
  <dcterms:modified xsi:type="dcterms:W3CDTF">2019-12-06T08:09:12Z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