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ind w:firstLine="1600" w:firstLineChars="500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附件1：2</w:t>
      </w:r>
      <w:r>
        <w:rPr>
          <w:rFonts w:ascii="方正小标宋简体" w:hAnsi="宋体" w:eastAsia="方正小标宋简体" w:cs="宋体"/>
          <w:kern w:val="0"/>
          <w:sz w:val="32"/>
          <w:szCs w:val="32"/>
        </w:rPr>
        <w:t>019年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eastAsia="zh-CN"/>
        </w:rPr>
        <w:t>下半年</w:t>
      </w:r>
      <w:r>
        <w:rPr>
          <w:rFonts w:ascii="方正小标宋简体" w:hAnsi="宋体" w:eastAsia="方正小标宋简体" w:cs="宋体"/>
          <w:kern w:val="0"/>
          <w:sz w:val="32"/>
          <w:szCs w:val="32"/>
        </w:rPr>
        <w:t>舟山市教育局赴浙江海洋大学公开招聘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eastAsia="zh-CN"/>
        </w:rPr>
        <w:t>中小学教师</w:t>
      </w:r>
      <w:r>
        <w:rPr>
          <w:rFonts w:ascii="方正小标宋简体" w:hAnsi="宋体" w:eastAsia="方正小标宋简体" w:cs="宋体"/>
          <w:kern w:val="0"/>
          <w:sz w:val="32"/>
          <w:szCs w:val="32"/>
        </w:rPr>
        <w:t>计划表</w:t>
      </w:r>
    </w:p>
    <w:tbl>
      <w:tblPr>
        <w:tblStyle w:val="2"/>
        <w:tblpPr w:leftFromText="180" w:rightFromText="180" w:vertAnchor="page" w:horzAnchor="margin" w:tblpX="-176" w:tblpY="1936"/>
        <w:tblW w:w="14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5"/>
        <w:gridCol w:w="1667"/>
        <w:gridCol w:w="850"/>
        <w:gridCol w:w="567"/>
        <w:gridCol w:w="567"/>
        <w:gridCol w:w="5919"/>
        <w:gridCol w:w="131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学历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5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专业要求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形式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市直属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义务教育学校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全日制普通高校本科及以上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59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研究生:中国语言文学类、学科教学（语文）、课程与教学论（语文）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本科：中国语言文学类、小学教育（语文）</w:t>
            </w:r>
          </w:p>
        </w:tc>
        <w:tc>
          <w:tcPr>
            <w:tcW w:w="131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第一类考生：面试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第二类考生：笔试+面试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报考体育、信息技术岗位，增加专业技能测试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仅限2019届2020届毕业生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研究生：基础数学、应用数学、学科教学（数学）、课程与教学论（数学）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本科：数学与应用数学、信息与计算科学、数理基础科学专业、小学教育（数学）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研究生：物理学类、化学类、生物学类、海洋科学类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本科：科学教育专业、物理学类、化学类、生物科学类、海洋科学类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研究生：中国史、世界史、学科教学（历史）、地理学类、学科教学（地理）、马克思主义理论类、政治学类、法学理论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本科：历史学、世界史、地理科学类、马克思主义理论类、政治学类、哲学、法学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研究生：英语语言文学、英语笔译、英语口译、学科教学（英语）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本科：英语、翻译（英语）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研究生：计算机科学与技术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本科：计算机类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300" w:firstLineChars="150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研究生：体育学类、学科教学（体育）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本科：体育学类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南海实验高中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浙江省定海第一中学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舟山市六横中学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研究生：基础数学、应用数学、学科教学（数学）、课程与教学论（数学）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本科：数学与应用数学、信息与计算科学、数理基础科学专业、小学教育（数学）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尼克叔叔</cp:lastModifiedBy>
  <dcterms:modified xsi:type="dcterms:W3CDTF">2019-12-06T08:41:26Z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