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重庆市双桥经开区建设管理局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关于公开招聘数字化城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市</w:t>
      </w:r>
      <w:r>
        <w:rPr>
          <w:rFonts w:hint="eastAsia" w:ascii="方正小标宋_GBK" w:eastAsia="方正小标宋_GBK"/>
          <w:sz w:val="44"/>
          <w:szCs w:val="44"/>
        </w:rPr>
        <w:t>管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理</w:t>
      </w:r>
      <w:r>
        <w:rPr>
          <w:rFonts w:hint="eastAsia" w:ascii="方正小标宋_GBK" w:eastAsia="方正小标宋_GBK"/>
          <w:sz w:val="44"/>
          <w:szCs w:val="44"/>
        </w:rPr>
        <w:t>中心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sz w:val="44"/>
          <w:szCs w:val="44"/>
        </w:rPr>
        <w:t>工作人员的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简章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微软雅黑" w:hAnsi="微软雅黑" w:eastAsia="微软雅黑" w:cs="微软雅黑"/>
          <w:color w:val="333333"/>
          <w:sz w:val="18"/>
          <w:szCs w:val="18"/>
          <w:shd w:val="clear" w:color="auto" w:fill="FFFFFF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为切实做好双桥经开区数字化城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市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管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理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中心工作人员招聘工作，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坚持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平等、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竞争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、择优的原则，确保招聘过程公平、公正、公开，特制定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本招聘简章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。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 xml:space="preserve">   </w:t>
      </w:r>
      <w:r>
        <w:rPr>
          <w:rFonts w:hint="eastAsia" w:ascii="方正黑体_GBK" w:hAnsi="仿宋" w:eastAsia="方正黑体_GBK" w:cs="仿宋"/>
          <w:color w:val="333333"/>
          <w:sz w:val="32"/>
          <w:szCs w:val="32"/>
          <w:shd w:val="clear" w:color="auto" w:fill="FFFFFF"/>
        </w:rPr>
        <w:t xml:space="preserve"> 一、用人单位和用人方式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重庆市双桥经开区建设管理局，劳务派遣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用工合同由劳务公司签订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。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textAlignment w:val="auto"/>
        <w:rPr>
          <w:rFonts w:hint="eastAsia" w:ascii="方正黑体_GBK" w:hAnsi="仿宋" w:eastAsia="方正黑体_GBK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方正黑体_GBK" w:hAnsi="仿宋" w:eastAsia="方正黑体_GBK" w:cs="仿宋"/>
          <w:color w:val="333333"/>
          <w:sz w:val="32"/>
          <w:szCs w:val="32"/>
          <w:shd w:val="clear" w:color="auto" w:fill="FFFFFF"/>
        </w:rPr>
        <w:t>招聘岗位及人数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双桥经开区数字化城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市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管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理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中心岗位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个，共8人，具体招聘岗位(详见附件1)。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方正黑体_GBK" w:hAnsi="仿宋" w:eastAsia="方正黑体_GBK" w:cs="仿宋"/>
          <w:color w:val="333333"/>
          <w:sz w:val="32"/>
          <w:szCs w:val="32"/>
          <w:shd w:val="clear" w:color="auto" w:fill="FFFFFF"/>
        </w:rPr>
        <w:t>三、招录条件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 xml:space="preserve"> 具备良好的政治素质，遵纪守法、品行端正，无违规、违纪、违法行为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2.年龄为18周岁以上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35岁周岁及以下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3.具备符合职位要求的文化程度和工作能力；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4.具有正常履行职责的身体条件；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5. 有良好的职业道德和较强的事业心、责任感，能够服从单位安排及管理；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6.五官端正、无纹身、身体健康；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7.具备拟任职位所要求的其他资格条件（详见附件1）。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方正黑体_GBK" w:hAnsi="仿宋" w:eastAsia="方正黑体_GBK" w:cs="仿宋"/>
          <w:color w:val="333333"/>
          <w:sz w:val="32"/>
          <w:szCs w:val="32"/>
          <w:shd w:val="clear" w:color="auto" w:fill="FFFFFF"/>
          <w:lang w:val="en-US" w:eastAsia="zh-CN"/>
        </w:rPr>
        <w:t>四</w:t>
      </w:r>
      <w:r>
        <w:rPr>
          <w:rFonts w:hint="eastAsia" w:ascii="方正黑体_GBK" w:hAnsi="仿宋" w:eastAsia="方正黑体_GBK" w:cs="仿宋"/>
          <w:color w:val="333333"/>
          <w:sz w:val="32"/>
          <w:szCs w:val="32"/>
          <w:shd w:val="clear" w:color="auto" w:fill="FFFFFF"/>
        </w:rPr>
        <w:t>、报名方式、时间及要求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 xml:space="preserve">    本次采取现场报名的方式进行。招聘简章同时在“重庆市双桥经济技术开发区”网站首页“公示公告”栏目及双桥经开区建设局单位门口“政务公示栏”同时发布。报名人员凭《重庆市双桥经开区建设局数字化城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市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管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理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中心公开招聘工作人员报名表》(见附件2)及本人身份证、毕业证或学位证原件及复印件到经开区建设局206办公室报名。报名人员应对提交的材料负责，凡弄虚作假的，一经查实，取消资格。报名时间：2019年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12月13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日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上午9:00—下午5:30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，逾期不再受理。报考人员只能选择一个职位进行报名。（联系人：陈老师，43336011）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黑体_GBK" w:hAnsi="仿宋" w:eastAsia="方正黑体_GBK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方正黑体_GBK" w:hAnsi="仿宋" w:eastAsia="方正黑体_GBK" w:cs="仿宋"/>
          <w:color w:val="333333"/>
          <w:sz w:val="32"/>
          <w:szCs w:val="32"/>
          <w:shd w:val="clear" w:color="auto" w:fill="FFFFFF"/>
          <w:lang w:val="en-US" w:eastAsia="zh-CN"/>
        </w:rPr>
        <w:t>五</w:t>
      </w:r>
      <w:r>
        <w:rPr>
          <w:rFonts w:hint="eastAsia" w:ascii="方正黑体_GBK" w:hAnsi="仿宋" w:eastAsia="方正黑体_GBK" w:cs="仿宋"/>
          <w:color w:val="333333"/>
          <w:sz w:val="32"/>
          <w:szCs w:val="32"/>
          <w:shd w:val="clear" w:color="auto" w:fill="FFFFFF"/>
        </w:rPr>
        <w:t>、人员招聘方式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楷体_GBK" w:hAnsi="仿宋" w:eastAsia="方正楷体_GBK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方正楷体_GBK" w:hAnsi="仿宋" w:eastAsia="方正楷体_GBK" w:cs="仿宋"/>
          <w:color w:val="333333"/>
          <w:sz w:val="32"/>
          <w:szCs w:val="32"/>
          <w:shd w:val="clear" w:color="auto" w:fill="FFFFFF"/>
        </w:rPr>
        <w:t>（一）资格审查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本次招聘不设开考比例。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报名结束后对应聘人员考试资格条件进行全面审查。报考人员提交的报名信息和材料必须真实、准确、有效，否则一经发现，即取消考录资格。通过资格审查合格人员，由经开区建设局通知参加笔试。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楷体_GBK" w:hAnsi="仿宋" w:eastAsia="方正楷体_GBK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方正楷体_GBK" w:hAnsi="仿宋" w:eastAsia="方正楷体_GBK" w:cs="仿宋"/>
          <w:color w:val="333333"/>
          <w:sz w:val="32"/>
          <w:szCs w:val="32"/>
          <w:shd w:val="clear" w:color="auto" w:fill="FFFFFF"/>
        </w:rPr>
        <w:t>（二）考试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采取笔试和面试相结合方式进行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1、笔试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笔试采取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“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实务操作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”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方式进行，主要测试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计算机基本操作、办公软件运用、分析汇总、应急处理及公文写作等能力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，卷面分值为100分，考试时间为90分钟，时间为2019年12月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日(星期六) 上午9：30-11：00，考试科目：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计算机实务操作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。笔试成绩在经开区建设局“政务公示栏”进行公示。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2、面试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由经开区建设局统一组织实施。主要测试报名人员的综合分析能力、逻辑思维能力、沟通交流能力等。按照同一职位笔试成绩从高分到低分的顺序按招聘人数1:3比例确定面试人员，不足规定比例的按实际人数确定，最后一名如有数名考生笔试成绩相同的，一并确定为参加面试人选。面试时间为2019年12月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28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日(星期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六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)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上午9：30。面试满分100分。面试成绩为去掉1个最高分和1个最低分后的平均得分，成绩当场向应聘人员宣布。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面试成绩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在经开区建设局“政务公示栏”进行公示。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 xml:space="preserve">    3、总成绩和公示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 xml:space="preserve">    总成绩=(笔试总成绩×60%+面试成绩×40%)。如考试总成绩相同，以笔试成绩高低排序。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 xml:space="preserve">    总成绩于2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019年12月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日(星期一)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在“重庆市双桥经济技术开发区”网站首页“公示公告”栏目及经开区建设局“政务公示栏”进行公示。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方正黑体_GBK" w:hAnsi="仿宋" w:eastAsia="方正黑体_GBK" w:cs="仿宋"/>
          <w:color w:val="333333"/>
          <w:sz w:val="32"/>
          <w:szCs w:val="32"/>
          <w:shd w:val="clear" w:color="auto" w:fill="FFFFFF"/>
        </w:rPr>
        <w:t xml:space="preserve">    </w:t>
      </w:r>
      <w:r>
        <w:rPr>
          <w:rFonts w:hint="eastAsia" w:ascii="方正黑体_GBK" w:hAnsi="仿宋" w:eastAsia="方正黑体_GBK" w:cs="仿宋"/>
          <w:color w:val="333333"/>
          <w:sz w:val="32"/>
          <w:szCs w:val="32"/>
          <w:shd w:val="clear" w:color="auto" w:fill="FFFFFF"/>
          <w:lang w:val="en-US" w:eastAsia="zh-CN"/>
        </w:rPr>
        <w:t>六</w:t>
      </w:r>
      <w:r>
        <w:rPr>
          <w:rFonts w:hint="eastAsia" w:ascii="方正黑体_GBK" w:hAnsi="仿宋" w:eastAsia="方正黑体_GBK" w:cs="仿宋"/>
          <w:color w:val="333333"/>
          <w:sz w:val="32"/>
          <w:szCs w:val="32"/>
          <w:shd w:val="clear" w:color="auto" w:fill="FFFFFF"/>
        </w:rPr>
        <w:t>、体检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 xml:space="preserve">    1、按照应聘人员的考试总成绩由高分到低分顺序与岗位招聘数1：1的比例确定参加体检人员。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 xml:space="preserve">    2、体检在双桥经开区人民医院进行。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 xml:space="preserve">    3、对体检出现缺额的，按照规定程序和时限，在同岗位应聘人员中，按考试总成绩从高分到低分依次等额递补。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仿宋" w:eastAsia="方正黑体_GBK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方正黑体_GBK" w:hAnsi="仿宋" w:eastAsia="方正黑体_GBK" w:cs="仿宋"/>
          <w:color w:val="333333"/>
          <w:sz w:val="32"/>
          <w:szCs w:val="32"/>
          <w:shd w:val="clear" w:color="auto" w:fill="FFFFFF"/>
          <w:lang w:val="en-US" w:eastAsia="zh-CN"/>
        </w:rPr>
        <w:t>七</w:t>
      </w:r>
      <w:r>
        <w:rPr>
          <w:rFonts w:hint="eastAsia" w:ascii="方正黑体_GBK" w:hAnsi="仿宋" w:eastAsia="方正黑体_GBK" w:cs="仿宋"/>
          <w:color w:val="333333"/>
          <w:sz w:val="32"/>
          <w:szCs w:val="32"/>
          <w:shd w:val="clear" w:color="auto" w:fill="FFFFFF"/>
        </w:rPr>
        <w:t>、拟聘人员公示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拟录用人员，在“重庆市双桥经济技术开发区”网站首页“公示公告”栏及建设局“政务公示栏”进行3个工作日的公示。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仿宋" w:eastAsia="方正黑体_GBK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方正黑体_GBK" w:hAnsi="仿宋" w:eastAsia="方正黑体_GBK" w:cs="仿宋"/>
          <w:color w:val="333333"/>
          <w:sz w:val="32"/>
          <w:szCs w:val="32"/>
          <w:shd w:val="clear" w:color="auto" w:fill="FFFFFF"/>
          <w:lang w:val="en-US" w:eastAsia="zh-CN"/>
        </w:rPr>
        <w:t>八</w:t>
      </w:r>
      <w:r>
        <w:rPr>
          <w:rFonts w:hint="eastAsia" w:ascii="方正黑体_GBK" w:hAnsi="仿宋" w:eastAsia="方正黑体_GBK" w:cs="仿宋"/>
          <w:color w:val="333333"/>
          <w:sz w:val="32"/>
          <w:szCs w:val="32"/>
          <w:shd w:val="clear" w:color="auto" w:fill="FFFFFF"/>
        </w:rPr>
        <w:t>、签订劳动合同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经公示无异议，由经开区建设局通知具体报到时间，未按规定时间报到者(特殊情况除外)，视为自动放弃，取消录用资格。产生空缺名额需递补的，按同岗位总成绩从高到低确定递补人员，经体检、考察、公示后录用。新录用员工由劳务派遣公司与其签订劳动合同（试用期一个月），通过劳务派遣方式派遣到经开区建设局工作，并进行岗前培训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仿宋" w:eastAsia="方正黑体_GBK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方正黑体_GBK" w:hAnsi="仿宋" w:eastAsia="方正黑体_GBK" w:cs="仿宋"/>
          <w:color w:val="333333"/>
          <w:sz w:val="32"/>
          <w:szCs w:val="32"/>
          <w:shd w:val="clear" w:color="auto" w:fill="FFFFFF"/>
          <w:lang w:val="en-US" w:eastAsia="zh-CN"/>
        </w:rPr>
        <w:t>九</w:t>
      </w:r>
      <w:r>
        <w:rPr>
          <w:rFonts w:hint="eastAsia" w:ascii="方正黑体_GBK" w:hAnsi="仿宋" w:eastAsia="方正黑体_GBK" w:cs="仿宋"/>
          <w:color w:val="333333"/>
          <w:sz w:val="32"/>
          <w:szCs w:val="32"/>
          <w:shd w:val="clear" w:color="auto" w:fill="FFFFFF"/>
        </w:rPr>
        <w:t>、薪酬待遇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按照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经开区党工委2019年第20次委员会议纪要和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《大足区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进一步规范临时聘用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人员管理实施方案》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的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相关规定执行。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附件：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1、双桥经开区建设管理局数字化城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市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管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理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中心拟招聘职位情况一览表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540" w:leftChars="-257" w:firstLine="1120" w:firstLineChars="350"/>
        <w:jc w:val="left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2、双桥经开区建设管理局数字化城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市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管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理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中心招聘人员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报名表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200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200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635" w:leftChars="1350" w:hanging="800" w:hangingChars="250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重庆市双桥经开区建设管理局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2019年12月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日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br w:type="textWrapping"/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sectPr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br w:type="page"/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附件1：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540" w:leftChars="-257"/>
        <w:jc w:val="center"/>
        <w:textAlignment w:val="auto"/>
        <w:rPr>
          <w:rFonts w:hint="eastAsia" w:ascii="方正小标宋_GBK" w:hAnsi="方正仿宋_GBK" w:eastAsia="方正小标宋_GBK" w:cs="方正仿宋_GBK"/>
          <w:sz w:val="44"/>
          <w:szCs w:val="44"/>
        </w:rPr>
      </w:pPr>
      <w:r>
        <w:rPr>
          <w:rFonts w:hint="eastAsia" w:ascii="方正小标宋_GBK" w:hAnsi="方正仿宋_GBK" w:eastAsia="方正小标宋_GBK" w:cs="方正仿宋_GBK"/>
          <w:sz w:val="44"/>
          <w:szCs w:val="44"/>
        </w:rPr>
        <w:t>双桥经开区建设管理局数字化城</w:t>
      </w:r>
      <w:r>
        <w:rPr>
          <w:rFonts w:hint="eastAsia" w:ascii="方正小标宋_GBK" w:hAnsi="方正仿宋_GBK" w:eastAsia="方正小标宋_GBK" w:cs="方正仿宋_GBK"/>
          <w:sz w:val="44"/>
          <w:szCs w:val="44"/>
          <w:lang w:val="en-US" w:eastAsia="zh-CN"/>
        </w:rPr>
        <w:t>市</w:t>
      </w:r>
      <w:r>
        <w:rPr>
          <w:rFonts w:hint="eastAsia" w:ascii="方正小标宋_GBK" w:hAnsi="方正仿宋_GBK" w:eastAsia="方正小标宋_GBK" w:cs="方正仿宋_GBK"/>
          <w:sz w:val="44"/>
          <w:szCs w:val="44"/>
        </w:rPr>
        <w:t>管</w:t>
      </w:r>
      <w:r>
        <w:rPr>
          <w:rFonts w:hint="eastAsia" w:ascii="方正小标宋_GBK" w:hAnsi="方正仿宋_GBK" w:eastAsia="方正小标宋_GBK" w:cs="方正仿宋_GBK"/>
          <w:sz w:val="44"/>
          <w:szCs w:val="44"/>
          <w:lang w:val="en-US" w:eastAsia="zh-CN"/>
        </w:rPr>
        <w:t>理</w:t>
      </w:r>
      <w:r>
        <w:rPr>
          <w:rFonts w:hint="eastAsia" w:ascii="方正小标宋_GBK" w:hAnsi="方正仿宋_GBK" w:eastAsia="方正小标宋_GBK" w:cs="方正仿宋_GBK"/>
          <w:sz w:val="44"/>
          <w:szCs w:val="44"/>
        </w:rPr>
        <w:t>中心拟招聘职位情况一览表</w:t>
      </w:r>
    </w:p>
    <w:tbl>
      <w:tblPr>
        <w:tblStyle w:val="4"/>
        <w:tblW w:w="151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900"/>
        <w:gridCol w:w="1800"/>
        <w:gridCol w:w="1620"/>
        <w:gridCol w:w="2340"/>
        <w:gridCol w:w="54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72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序号</w:t>
            </w:r>
          </w:p>
        </w:tc>
        <w:tc>
          <w:tcPr>
            <w:tcW w:w="14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职位名称</w:t>
            </w:r>
          </w:p>
        </w:tc>
        <w:tc>
          <w:tcPr>
            <w:tcW w:w="90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招录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指标</w:t>
            </w:r>
          </w:p>
        </w:tc>
        <w:tc>
          <w:tcPr>
            <w:tcW w:w="180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学历学位</w:t>
            </w:r>
          </w:p>
        </w:tc>
        <w:tc>
          <w:tcPr>
            <w:tcW w:w="162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专业要求</w:t>
            </w:r>
          </w:p>
        </w:tc>
        <w:tc>
          <w:tcPr>
            <w:tcW w:w="23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年龄要求</w:t>
            </w:r>
          </w:p>
        </w:tc>
        <w:tc>
          <w:tcPr>
            <w:tcW w:w="540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其他要求</w:t>
            </w:r>
          </w:p>
        </w:tc>
        <w:tc>
          <w:tcPr>
            <w:tcW w:w="90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20" w:firstLineChars="50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2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方正仿宋_GBK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方正仿宋_GBK"/>
                <w:szCs w:val="21"/>
              </w:rPr>
              <w:t>综合</w:t>
            </w:r>
            <w:r>
              <w:rPr>
                <w:rFonts w:hint="eastAsia" w:ascii="宋体" w:hAnsi="宋体" w:cs="方正仿宋_GBK"/>
                <w:szCs w:val="21"/>
                <w:lang w:val="en-US" w:eastAsia="zh-CN"/>
              </w:rPr>
              <w:t>管理</w:t>
            </w:r>
          </w:p>
        </w:tc>
        <w:tc>
          <w:tcPr>
            <w:tcW w:w="90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方正仿宋_GBK"/>
                <w:color w:val="000000"/>
                <w:szCs w:val="21"/>
              </w:rPr>
              <w:t>人</w:t>
            </w:r>
          </w:p>
        </w:tc>
        <w:tc>
          <w:tcPr>
            <w:tcW w:w="180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全日制大专及以上学历</w:t>
            </w:r>
          </w:p>
        </w:tc>
        <w:tc>
          <w:tcPr>
            <w:tcW w:w="162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不限</w:t>
            </w:r>
          </w:p>
        </w:tc>
        <w:tc>
          <w:tcPr>
            <w:tcW w:w="23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  <w:lang w:val="en-US" w:eastAsia="zh-CN"/>
              </w:rPr>
              <w:t>35</w:t>
            </w:r>
            <w:r>
              <w:rPr>
                <w:rFonts w:hint="eastAsia" w:ascii="宋体" w:hAnsi="宋体" w:cs="方正仿宋_GBK"/>
                <w:szCs w:val="21"/>
              </w:rPr>
              <w:t>岁及以下</w:t>
            </w:r>
          </w:p>
        </w:tc>
        <w:tc>
          <w:tcPr>
            <w:tcW w:w="540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能较熟练掌握计算机操作系统；有办公室工作经验者优先。</w:t>
            </w:r>
          </w:p>
        </w:tc>
        <w:tc>
          <w:tcPr>
            <w:tcW w:w="9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72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Cs w:val="21"/>
              </w:rPr>
              <w:t>技术维护</w:t>
            </w:r>
          </w:p>
        </w:tc>
        <w:tc>
          <w:tcPr>
            <w:tcW w:w="90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方正仿宋_GBK"/>
                <w:color w:val="000000"/>
                <w:szCs w:val="21"/>
              </w:rPr>
              <w:t>人</w:t>
            </w:r>
          </w:p>
        </w:tc>
        <w:tc>
          <w:tcPr>
            <w:tcW w:w="180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Cs w:val="21"/>
              </w:rPr>
              <w:t>全日制大专及以上学历</w:t>
            </w:r>
          </w:p>
        </w:tc>
        <w:tc>
          <w:tcPr>
            <w:tcW w:w="162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具有计算机相关专业</w:t>
            </w:r>
          </w:p>
        </w:tc>
        <w:tc>
          <w:tcPr>
            <w:tcW w:w="23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  <w:lang w:val="en-US" w:eastAsia="zh-CN"/>
              </w:rPr>
              <w:t>35</w:t>
            </w:r>
            <w:r>
              <w:rPr>
                <w:rFonts w:hint="eastAsia" w:ascii="宋体" w:hAnsi="宋体" w:cs="方正仿宋_GBK"/>
                <w:szCs w:val="21"/>
              </w:rPr>
              <w:t>岁及以下</w:t>
            </w:r>
          </w:p>
        </w:tc>
        <w:tc>
          <w:tcPr>
            <w:tcW w:w="540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能够处理机房服务器、网络、终端等设备的日常处理及维护。有计算机相关方面1年以上工作经验者优先。</w:t>
            </w:r>
          </w:p>
        </w:tc>
        <w:tc>
          <w:tcPr>
            <w:tcW w:w="9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72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3</w:t>
            </w:r>
          </w:p>
        </w:tc>
        <w:tc>
          <w:tcPr>
            <w:tcW w:w="14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受理监督</w:t>
            </w:r>
          </w:p>
        </w:tc>
        <w:tc>
          <w:tcPr>
            <w:tcW w:w="90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方正仿宋_GBK"/>
                <w:color w:val="000000"/>
                <w:szCs w:val="21"/>
              </w:rPr>
            </w:pPr>
            <w:r>
              <w:rPr>
                <w:rFonts w:hint="eastAsia" w:ascii="宋体" w:hAnsi="宋体" w:cs="方正仿宋_GBK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方正仿宋_GBK"/>
                <w:color w:val="000000"/>
                <w:szCs w:val="21"/>
              </w:rPr>
              <w:t>人</w:t>
            </w:r>
          </w:p>
        </w:tc>
        <w:tc>
          <w:tcPr>
            <w:tcW w:w="180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全日制大专及以上学历</w:t>
            </w:r>
          </w:p>
        </w:tc>
        <w:tc>
          <w:tcPr>
            <w:tcW w:w="162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 w:val="24"/>
              </w:rPr>
              <w:t>不限</w:t>
            </w:r>
          </w:p>
        </w:tc>
        <w:tc>
          <w:tcPr>
            <w:tcW w:w="23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  <w:lang w:val="en-US" w:eastAsia="zh-CN"/>
              </w:rPr>
              <w:t>35</w:t>
            </w:r>
            <w:r>
              <w:rPr>
                <w:rFonts w:hint="eastAsia" w:ascii="宋体" w:hAnsi="宋体" w:cs="方正仿宋_GBK"/>
                <w:szCs w:val="21"/>
              </w:rPr>
              <w:t>岁及以下</w:t>
            </w:r>
          </w:p>
        </w:tc>
        <w:tc>
          <w:tcPr>
            <w:tcW w:w="540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能较熟练掌握计算机操作系统。</w:t>
            </w:r>
          </w:p>
        </w:tc>
        <w:tc>
          <w:tcPr>
            <w:tcW w:w="9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2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合计</w:t>
            </w:r>
          </w:p>
        </w:tc>
        <w:tc>
          <w:tcPr>
            <w:tcW w:w="14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方正仿宋_GBK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8人</w:t>
            </w:r>
          </w:p>
        </w:tc>
        <w:tc>
          <w:tcPr>
            <w:tcW w:w="180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 w:cs="方正仿宋_GBK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 w:cs="方正仿宋_GBK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方正仿宋_GBK"/>
                <w:szCs w:val="21"/>
              </w:rPr>
            </w:pPr>
          </w:p>
        </w:tc>
        <w:tc>
          <w:tcPr>
            <w:tcW w:w="54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方正仿宋_GBK"/>
                <w:sz w:val="24"/>
              </w:rPr>
            </w:pPr>
          </w:p>
        </w:tc>
        <w:tc>
          <w:tcPr>
            <w:tcW w:w="9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方正仿宋_GBK"/>
                <w:sz w:val="24"/>
              </w:rPr>
            </w:pPr>
          </w:p>
        </w:tc>
      </w:tr>
    </w:tbl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宋体" w:eastAsia="方正仿宋_GBK" w:cs="方正仿宋_GBK"/>
          <w:sz w:val="32"/>
          <w:szCs w:val="32"/>
        </w:rPr>
      </w:pPr>
      <w:r>
        <w:rPr>
          <w:rFonts w:hint="eastAsia" w:ascii="方正仿宋_GBK" w:hAnsi="宋体" w:eastAsia="方正仿宋_GBK" w:cs="方正仿宋_GBK"/>
          <w:sz w:val="32"/>
          <w:szCs w:val="32"/>
        </w:rPr>
        <w:t>附件2：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539" w:leftChars="-257"/>
        <w:jc w:val="center"/>
        <w:textAlignment w:val="auto"/>
        <w:rPr>
          <w:rFonts w:ascii="方正仿宋_GBK" w:hAnsi="宋体" w:eastAsia="方正仿宋_GBK" w:cs="方正仿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pacing w:val="-14"/>
          <w:sz w:val="44"/>
          <w:szCs w:val="44"/>
        </w:rPr>
        <w:t>双桥经开区建设局数字化城</w:t>
      </w:r>
      <w:r>
        <w:rPr>
          <w:rFonts w:hint="eastAsia" w:ascii="方正小标宋_GBK" w:hAnsi="方正小标宋_GBK" w:eastAsia="方正小标宋_GBK" w:cs="方正小标宋_GBK"/>
          <w:spacing w:val="-14"/>
          <w:sz w:val="44"/>
          <w:szCs w:val="44"/>
          <w:lang w:val="en-US" w:eastAsia="zh-CN"/>
        </w:rPr>
        <w:t>市</w:t>
      </w:r>
      <w:r>
        <w:rPr>
          <w:rFonts w:hint="eastAsia" w:ascii="方正小标宋_GBK" w:hAnsi="方正小标宋_GBK" w:eastAsia="方正小标宋_GBK" w:cs="方正小标宋_GBK"/>
          <w:spacing w:val="-14"/>
          <w:sz w:val="44"/>
          <w:szCs w:val="44"/>
        </w:rPr>
        <w:t>管</w:t>
      </w:r>
      <w:r>
        <w:rPr>
          <w:rFonts w:hint="eastAsia" w:ascii="方正小标宋_GBK" w:hAnsi="方正小标宋_GBK" w:eastAsia="方正小标宋_GBK" w:cs="方正小标宋_GBK"/>
          <w:spacing w:val="-14"/>
          <w:sz w:val="44"/>
          <w:szCs w:val="44"/>
          <w:lang w:val="en-US" w:eastAsia="zh-CN"/>
        </w:rPr>
        <w:t>理</w:t>
      </w:r>
      <w:r>
        <w:rPr>
          <w:rFonts w:hint="eastAsia" w:ascii="方正小标宋_GBK" w:hAnsi="方正小标宋_GBK" w:eastAsia="方正小标宋_GBK" w:cs="方正小标宋_GBK"/>
          <w:spacing w:val="-14"/>
          <w:sz w:val="44"/>
          <w:szCs w:val="44"/>
        </w:rPr>
        <w:t>中心招聘人员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宋体" w:eastAsia="方正小标宋_GBK" w:cs="宋体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报</w:t>
      </w:r>
      <w:r>
        <w:rPr>
          <w:rFonts w:hint="eastAsia" w:ascii="方正小标宋_GBK" w:hAnsi="宋体" w:eastAsia="方正小标宋_GBK" w:cs="宋体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名</w:t>
      </w:r>
      <w:r>
        <w:rPr>
          <w:rFonts w:hint="eastAsia" w:ascii="方正小标宋_GBK" w:hAnsi="宋体" w:eastAsia="方正小标宋_GBK" w:cs="宋体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表</w:t>
      </w:r>
    </w:p>
    <w:tbl>
      <w:tblPr>
        <w:tblStyle w:val="3"/>
        <w:tblW w:w="97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487"/>
        <w:gridCol w:w="230"/>
        <w:gridCol w:w="7"/>
        <w:gridCol w:w="172"/>
        <w:gridCol w:w="1209"/>
        <w:gridCol w:w="191"/>
        <w:gridCol w:w="581"/>
        <w:gridCol w:w="720"/>
        <w:gridCol w:w="825"/>
        <w:gridCol w:w="1405"/>
        <w:gridCol w:w="13"/>
        <w:gridCol w:w="361"/>
        <w:gridCol w:w="815"/>
        <w:gridCol w:w="2086"/>
        <w:gridCol w:w="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615" w:hRule="exact"/>
          <w:jc w:val="center"/>
        </w:trPr>
        <w:tc>
          <w:tcPr>
            <w:tcW w:w="995" w:type="dxa"/>
            <w:gridSpan w:val="2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基本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cs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情况</w:t>
            </w:r>
          </w:p>
        </w:tc>
        <w:tc>
          <w:tcPr>
            <w:tcW w:w="1809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hint="eastAsia" w:cs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姓</w:t>
            </w:r>
            <w:r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名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cs="宋体"/>
                <w:b w:val="0"/>
                <w:sz w:val="21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性</w:t>
            </w:r>
            <w:r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别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cs="宋体"/>
                <w:b w:val="0"/>
                <w:sz w:val="21"/>
                <w:szCs w:val="21"/>
              </w:rPr>
            </w:pPr>
          </w:p>
        </w:tc>
        <w:tc>
          <w:tcPr>
            <w:tcW w:w="2086" w:type="dxa"/>
            <w:vMerge w:val="restart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cs="宋体"/>
                <w:b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sz w:val="21"/>
                <w:szCs w:val="21"/>
              </w:rPr>
              <w:t>（个人照片）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735" w:firstLineChars="35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2寸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567" w:hRule="exact"/>
          <w:jc w:val="center"/>
        </w:trPr>
        <w:tc>
          <w:tcPr>
            <w:tcW w:w="995" w:type="dxa"/>
            <w:gridSpan w:val="2"/>
            <w:vMerge w:val="continue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cs="宋体"/>
                <w:b w:val="0"/>
                <w:sz w:val="21"/>
                <w:szCs w:val="21"/>
              </w:rPr>
            </w:pPr>
          </w:p>
        </w:tc>
        <w:tc>
          <w:tcPr>
            <w:tcW w:w="1809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身份证号码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14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民</w:t>
            </w:r>
            <w:r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族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208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567" w:hRule="exact"/>
          <w:jc w:val="center"/>
        </w:trPr>
        <w:tc>
          <w:tcPr>
            <w:tcW w:w="995" w:type="dxa"/>
            <w:gridSpan w:val="2"/>
            <w:vMerge w:val="continue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cs="宋体"/>
                <w:b w:val="0"/>
                <w:sz w:val="21"/>
                <w:szCs w:val="21"/>
              </w:rPr>
            </w:pPr>
          </w:p>
        </w:tc>
        <w:tc>
          <w:tcPr>
            <w:tcW w:w="1809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户口所在地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14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籍</w:t>
            </w:r>
            <w:r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贯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208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567" w:hRule="exact"/>
          <w:jc w:val="center"/>
        </w:trPr>
        <w:tc>
          <w:tcPr>
            <w:tcW w:w="995" w:type="dxa"/>
            <w:gridSpan w:val="2"/>
            <w:vMerge w:val="continue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cs="宋体"/>
                <w:b w:val="0"/>
                <w:sz w:val="21"/>
                <w:szCs w:val="21"/>
              </w:rPr>
            </w:pPr>
          </w:p>
        </w:tc>
        <w:tc>
          <w:tcPr>
            <w:tcW w:w="1809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政治面貌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14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婚姻状况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208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567" w:hRule="exact"/>
          <w:jc w:val="center"/>
        </w:trPr>
        <w:tc>
          <w:tcPr>
            <w:tcW w:w="995" w:type="dxa"/>
            <w:gridSpan w:val="2"/>
            <w:vMerge w:val="continue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cs="宋体"/>
                <w:b w:val="0"/>
                <w:sz w:val="21"/>
                <w:szCs w:val="21"/>
              </w:rPr>
            </w:pPr>
          </w:p>
        </w:tc>
        <w:tc>
          <w:tcPr>
            <w:tcW w:w="1809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家庭地址</w:t>
            </w:r>
          </w:p>
        </w:tc>
        <w:tc>
          <w:tcPr>
            <w:tcW w:w="4720" w:type="dxa"/>
            <w:gridSpan w:val="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208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712" w:hRule="exact"/>
          <w:jc w:val="center"/>
        </w:trPr>
        <w:tc>
          <w:tcPr>
            <w:tcW w:w="995" w:type="dxa"/>
            <w:gridSpan w:val="2"/>
            <w:vMerge w:val="continue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cs="宋体"/>
                <w:b w:val="0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学历学位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全日制教育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毕业院校及专业</w:t>
            </w:r>
          </w:p>
        </w:tc>
        <w:tc>
          <w:tcPr>
            <w:tcW w:w="3262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706" w:hRule="exact"/>
          <w:jc w:val="center"/>
        </w:trPr>
        <w:tc>
          <w:tcPr>
            <w:tcW w:w="995" w:type="dxa"/>
            <w:gridSpan w:val="2"/>
            <w:vMerge w:val="continue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cs="宋体"/>
                <w:b w:val="0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在职教育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毕业院校及专业</w:t>
            </w:r>
          </w:p>
        </w:tc>
        <w:tc>
          <w:tcPr>
            <w:tcW w:w="3262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567" w:hRule="exact"/>
          <w:jc w:val="center"/>
        </w:trPr>
        <w:tc>
          <w:tcPr>
            <w:tcW w:w="995" w:type="dxa"/>
            <w:gridSpan w:val="2"/>
            <w:vMerge w:val="continue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cs="宋体"/>
                <w:b w:val="0"/>
                <w:sz w:val="21"/>
                <w:szCs w:val="21"/>
              </w:rPr>
            </w:pPr>
          </w:p>
        </w:tc>
        <w:tc>
          <w:tcPr>
            <w:tcW w:w="1809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参加工作时间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专业技术职称</w:t>
            </w:r>
          </w:p>
        </w:tc>
        <w:tc>
          <w:tcPr>
            <w:tcW w:w="3262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567" w:hRule="exact"/>
          <w:jc w:val="center"/>
        </w:trPr>
        <w:tc>
          <w:tcPr>
            <w:tcW w:w="995" w:type="dxa"/>
            <w:gridSpan w:val="2"/>
            <w:vMerge w:val="continue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cs="宋体"/>
                <w:b w:val="0"/>
                <w:sz w:val="21"/>
                <w:szCs w:val="21"/>
              </w:rPr>
            </w:pPr>
          </w:p>
        </w:tc>
        <w:tc>
          <w:tcPr>
            <w:tcW w:w="1809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联系电话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电子信箱</w:t>
            </w:r>
          </w:p>
        </w:tc>
        <w:tc>
          <w:tcPr>
            <w:tcW w:w="3262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567" w:hRule="exact"/>
          <w:jc w:val="center"/>
        </w:trPr>
        <w:tc>
          <w:tcPr>
            <w:tcW w:w="995" w:type="dxa"/>
            <w:gridSpan w:val="2"/>
            <w:vMerge w:val="continue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cs="宋体"/>
                <w:b w:val="0"/>
                <w:sz w:val="21"/>
                <w:szCs w:val="21"/>
              </w:rPr>
            </w:pPr>
          </w:p>
        </w:tc>
        <w:tc>
          <w:tcPr>
            <w:tcW w:w="1809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特</w:t>
            </w:r>
            <w:r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长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薪酬要求</w:t>
            </w:r>
          </w:p>
        </w:tc>
        <w:tc>
          <w:tcPr>
            <w:tcW w:w="3262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567" w:hRule="exact"/>
          <w:jc w:val="center"/>
        </w:trPr>
        <w:tc>
          <w:tcPr>
            <w:tcW w:w="995" w:type="dxa"/>
            <w:gridSpan w:val="2"/>
            <w:vMerge w:val="continue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cs="宋体"/>
                <w:b w:val="0"/>
                <w:sz w:val="21"/>
                <w:szCs w:val="21"/>
              </w:rPr>
            </w:pPr>
          </w:p>
        </w:tc>
        <w:tc>
          <w:tcPr>
            <w:tcW w:w="1809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拟聘岗位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是否同意调配</w:t>
            </w:r>
          </w:p>
        </w:tc>
        <w:tc>
          <w:tcPr>
            <w:tcW w:w="3262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5244" w:hRule="exact"/>
          <w:jc w:val="center"/>
        </w:trPr>
        <w:tc>
          <w:tcPr>
            <w:tcW w:w="995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个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简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历</w:t>
            </w:r>
          </w:p>
        </w:tc>
        <w:tc>
          <w:tcPr>
            <w:tcW w:w="8615" w:type="dxa"/>
            <w:gridSpan w:val="1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6" w:hRule="atLeast"/>
          <w:jc w:val="center"/>
        </w:trPr>
        <w:tc>
          <w:tcPr>
            <w:tcW w:w="1232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奖惩情况</w:t>
            </w:r>
          </w:p>
        </w:tc>
        <w:tc>
          <w:tcPr>
            <w:tcW w:w="8534" w:type="dxa"/>
            <w:gridSpan w:val="1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0" w:hRule="atLeast"/>
          <w:jc w:val="center"/>
        </w:trPr>
        <w:tc>
          <w:tcPr>
            <w:tcW w:w="1232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自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我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评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价</w:t>
            </w:r>
          </w:p>
        </w:tc>
        <w:tc>
          <w:tcPr>
            <w:tcW w:w="8534" w:type="dxa"/>
            <w:gridSpan w:val="1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08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家庭主要成员</w:t>
            </w:r>
          </w:p>
        </w:tc>
        <w:tc>
          <w:tcPr>
            <w:tcW w:w="717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关系</w:t>
            </w:r>
          </w:p>
        </w:tc>
        <w:tc>
          <w:tcPr>
            <w:tcW w:w="1388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姓名</w:t>
            </w:r>
          </w:p>
        </w:tc>
        <w:tc>
          <w:tcPr>
            <w:tcW w:w="77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年龄</w:t>
            </w:r>
          </w:p>
        </w:tc>
        <w:tc>
          <w:tcPr>
            <w:tcW w:w="2604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身份证号</w:t>
            </w:r>
          </w:p>
        </w:tc>
        <w:tc>
          <w:tcPr>
            <w:tcW w:w="3057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0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textAlignment w:val="auto"/>
              <w:rPr>
                <w:rFonts w:hint="eastAsia" w:ascii="宋体" w:hAnsi="宋体"/>
                <w:kern w:val="0"/>
                <w:sz w:val="24"/>
                <w:szCs w:val="18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2604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3057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0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2604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3057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0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2604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3057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0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2604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3057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0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2604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3057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0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2604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3057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8" w:hRule="exact"/>
          <w:jc w:val="center"/>
        </w:trPr>
        <w:tc>
          <w:tcPr>
            <w:tcW w:w="122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声明</w:t>
            </w:r>
          </w:p>
        </w:tc>
        <w:tc>
          <w:tcPr>
            <w:tcW w:w="8541" w:type="dxa"/>
            <w:gridSpan w:val="1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ind w:firstLine="480" w:firstLineChars="200"/>
              <w:textAlignment w:val="auto"/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以上填写内容完全属实,否则，本人愿意承担由此引发的一切后果与责任。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textAlignment w:val="auto"/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 xml:space="preserve">                                                签字：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 xml:space="preserve">                 </w:t>
            </w:r>
            <w:r>
              <w:rPr>
                <w:rFonts w:hint="eastAsia" w:ascii="宋体" w:hAnsi="宋体"/>
                <w:bCs w:val="0"/>
                <w:szCs w:val="21"/>
              </w:rPr>
              <w:t xml:space="preserve">                                          签名：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20" w:lineRule="exact"/>
        <w:textAlignment w:val="auto"/>
        <w:rPr>
          <w:rFonts w:ascii="宋体" w:hAnsi="宋体" w:eastAsia="宋体"/>
          <w:b w:val="0"/>
          <w:bCs w:val="0"/>
          <w:kern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kern w:val="0"/>
          <w:sz w:val="24"/>
          <w:szCs w:val="18"/>
        </w:rPr>
        <w:t>注：</w:t>
      </w:r>
      <w:r>
        <w:rPr>
          <w:rFonts w:ascii="宋体" w:hAnsi="宋体" w:eastAsia="宋体"/>
          <w:b w:val="0"/>
          <w:bCs w:val="0"/>
          <w:kern w:val="0"/>
          <w:sz w:val="24"/>
          <w:szCs w:val="18"/>
        </w:rPr>
        <w:t>1.</w:t>
      </w:r>
      <w:r>
        <w:rPr>
          <w:rFonts w:hint="eastAsia" w:ascii="宋体" w:hAnsi="宋体" w:eastAsia="宋体"/>
          <w:b w:val="0"/>
          <w:bCs w:val="0"/>
          <w:kern w:val="0"/>
          <w:sz w:val="24"/>
          <w:szCs w:val="18"/>
        </w:rPr>
        <w:t>学历学位若同时具备，应同时写明，如“本科，学士”。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20" w:lineRule="exact"/>
        <w:ind w:firstLine="480" w:firstLineChars="200"/>
        <w:textAlignment w:val="auto"/>
        <w:rPr>
          <w:rFonts w:hint="eastAsia" w:ascii="宋体" w:hAnsi="宋体" w:eastAsia="宋体"/>
          <w:b w:val="0"/>
          <w:bCs w:val="0"/>
          <w:kern w:val="0"/>
          <w:sz w:val="24"/>
          <w:szCs w:val="18"/>
        </w:rPr>
      </w:pPr>
      <w:r>
        <w:rPr>
          <w:rFonts w:ascii="宋体" w:hAnsi="宋体" w:eastAsia="宋体"/>
          <w:b w:val="0"/>
          <w:bCs w:val="0"/>
          <w:kern w:val="0"/>
          <w:sz w:val="24"/>
          <w:szCs w:val="18"/>
        </w:rPr>
        <w:t>2.</w:t>
      </w:r>
      <w:r>
        <w:rPr>
          <w:rFonts w:hint="eastAsia" w:ascii="宋体" w:hAnsi="宋体" w:eastAsia="宋体"/>
          <w:b w:val="0"/>
          <w:bCs w:val="0"/>
          <w:kern w:val="0"/>
          <w:sz w:val="24"/>
          <w:szCs w:val="18"/>
        </w:rPr>
        <w:t>《报名申请表》原件必须本人签字。</w:t>
      </w:r>
    </w:p>
    <w:sectPr>
      <w:pgSz w:w="11906" w:h="16838"/>
      <w:pgMar w:top="1440" w:right="128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20F0500000000000000"/>
    <w:charset w:val="86"/>
    <w:family w:val="script"/>
    <w:pitch w:val="default"/>
    <w:sig w:usb0="00000001" w:usb1="08010000" w:usb2="00000012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0CACBF"/>
    <w:multiLevelType w:val="singleLevel"/>
    <w:tmpl w:val="AA0CACB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3C1FE2"/>
    <w:rsid w:val="0001602F"/>
    <w:rsid w:val="00056ADB"/>
    <w:rsid w:val="000859B3"/>
    <w:rsid w:val="00091DD0"/>
    <w:rsid w:val="00100048"/>
    <w:rsid w:val="00151688"/>
    <w:rsid w:val="001A6392"/>
    <w:rsid w:val="001F7342"/>
    <w:rsid w:val="002E48D9"/>
    <w:rsid w:val="00305943"/>
    <w:rsid w:val="00323EFD"/>
    <w:rsid w:val="0036484C"/>
    <w:rsid w:val="003C40D1"/>
    <w:rsid w:val="00477E92"/>
    <w:rsid w:val="004D3643"/>
    <w:rsid w:val="00523448"/>
    <w:rsid w:val="00567C10"/>
    <w:rsid w:val="00580A3B"/>
    <w:rsid w:val="005C542D"/>
    <w:rsid w:val="005E2D77"/>
    <w:rsid w:val="006D659C"/>
    <w:rsid w:val="007304EB"/>
    <w:rsid w:val="007D18FD"/>
    <w:rsid w:val="007E2711"/>
    <w:rsid w:val="008013A4"/>
    <w:rsid w:val="00815290"/>
    <w:rsid w:val="008955FD"/>
    <w:rsid w:val="008B6079"/>
    <w:rsid w:val="00915162"/>
    <w:rsid w:val="0092425D"/>
    <w:rsid w:val="00927B21"/>
    <w:rsid w:val="009631E2"/>
    <w:rsid w:val="00A572D2"/>
    <w:rsid w:val="00A8716B"/>
    <w:rsid w:val="00B725FB"/>
    <w:rsid w:val="00C97CE1"/>
    <w:rsid w:val="00CA2AAC"/>
    <w:rsid w:val="00CC2D7B"/>
    <w:rsid w:val="00D96CA1"/>
    <w:rsid w:val="00E14BAC"/>
    <w:rsid w:val="00E22E2A"/>
    <w:rsid w:val="00E32CEC"/>
    <w:rsid w:val="00EC0101"/>
    <w:rsid w:val="00F57B05"/>
    <w:rsid w:val="00F9613D"/>
    <w:rsid w:val="03673E5F"/>
    <w:rsid w:val="036E433B"/>
    <w:rsid w:val="071E0E56"/>
    <w:rsid w:val="0722723D"/>
    <w:rsid w:val="0B5D30AF"/>
    <w:rsid w:val="0ED57339"/>
    <w:rsid w:val="0F10750B"/>
    <w:rsid w:val="110C037B"/>
    <w:rsid w:val="144F7CE7"/>
    <w:rsid w:val="155B0A62"/>
    <w:rsid w:val="1DA15829"/>
    <w:rsid w:val="2026632A"/>
    <w:rsid w:val="212C29C4"/>
    <w:rsid w:val="223C1FE2"/>
    <w:rsid w:val="22500B2D"/>
    <w:rsid w:val="23E21EB5"/>
    <w:rsid w:val="2B5E2D93"/>
    <w:rsid w:val="32E87446"/>
    <w:rsid w:val="395120EE"/>
    <w:rsid w:val="395F3D49"/>
    <w:rsid w:val="3D952C3D"/>
    <w:rsid w:val="4150693C"/>
    <w:rsid w:val="416E432A"/>
    <w:rsid w:val="4BE31244"/>
    <w:rsid w:val="501A183A"/>
    <w:rsid w:val="50A44A74"/>
    <w:rsid w:val="50B0137C"/>
    <w:rsid w:val="57536599"/>
    <w:rsid w:val="5A5135B5"/>
    <w:rsid w:val="5EF22BC4"/>
    <w:rsid w:val="62BD1056"/>
    <w:rsid w:val="63E61AC9"/>
    <w:rsid w:val="67486395"/>
    <w:rsid w:val="67806FC0"/>
    <w:rsid w:val="68D75EBF"/>
    <w:rsid w:val="6945185C"/>
    <w:rsid w:val="6B9E4ACB"/>
    <w:rsid w:val="6D637ACD"/>
    <w:rsid w:val="73586975"/>
    <w:rsid w:val="757C6FC5"/>
    <w:rsid w:val="781C7F0D"/>
    <w:rsid w:val="7DE8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8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 w:cs="Times New Roman"/>
      <w:b/>
      <w:bCs/>
      <w:sz w:val="28"/>
      <w:szCs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5"/>
    <w:qFormat/>
    <w:uiPriority w:val="0"/>
    <w:rPr>
      <w:i/>
    </w:r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8">
    <w:name w:val="标题 4 Char"/>
    <w:basedOn w:val="5"/>
    <w:link w:val="2"/>
    <w:qFormat/>
    <w:uiPriority w:val="0"/>
    <w:rPr>
      <w:rFonts w:ascii="Arial" w:hAnsi="Arial" w:eastAsia="黑体"/>
      <w:b/>
      <w:bCs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2412</Words>
  <Characters>638</Characters>
  <Lines>5</Lines>
  <Paragraphs>6</Paragraphs>
  <TotalTime>60</TotalTime>
  <ScaleCrop>false</ScaleCrop>
  <LinksUpToDate>false</LinksUpToDate>
  <CharactersWithSpaces>3044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2019-12-02T08:13:00Z</dcterms:created>
  <dc:creator>john</dc:creator>
  <cp:lastModifiedBy>陈韬</cp:lastModifiedBy>
  <cp:lastPrinted>2019-12-10T04:04:42Z</cp:lastPrinted>
  <dcterms:modified xsi:type="dcterms:W3CDTF">2019-12-10T04:11:02Z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