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73" w:tblpY="579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6354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18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3" w:hRule="exac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215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宋体"/>
          <w:sz w:val="24"/>
          <w:szCs w:val="24"/>
        </w:rPr>
      </w:pP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新宋体" w:hAnsi="新宋体" w:eastAsia="新宋体" w:cs="宋体"/>
          <w:b/>
          <w:sz w:val="36"/>
          <w:szCs w:val="36"/>
        </w:rPr>
        <w:t>罗平镇总工会公开招聘社会化工会工作者报名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登记表</w:t>
      </w:r>
    </w:p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08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pgSz w:w="11906" w:h="16838"/>
      <w:pgMar w:top="1701" w:right="1418" w:bottom="1588" w:left="1474" w:header="1701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27B8A"/>
    <w:rsid w:val="036A69BE"/>
    <w:rsid w:val="0D3136E6"/>
    <w:rsid w:val="1A0F231D"/>
    <w:rsid w:val="51EC0B5A"/>
    <w:rsid w:val="68327B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2018-09-28T07:12:00Z</dcterms:created>
  <dc:creator>Administrator</dc:creator>
  <cp:lastModifiedBy> BE I</cp:lastModifiedBy>
  <dcterms:modified xsi:type="dcterms:W3CDTF">2019-12-10T10:27:01Z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