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0"/>
        </w:rPr>
        <w:t>峰峰矿区瑞杰人力资源有限公司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0"/>
        </w:rPr>
        <w:t>2019年公开招聘</w:t>
      </w:r>
      <w:r>
        <w:rPr>
          <w:rFonts w:hint="eastAsia" w:ascii="宋体" w:hAnsi="宋体" w:eastAsia="宋体" w:cs="宋体"/>
          <w:b/>
          <w:bCs/>
          <w:kern w:val="0"/>
          <w:sz w:val="36"/>
          <w:szCs w:val="30"/>
          <w:lang w:val="en-US" w:eastAsia="zh-CN"/>
        </w:rPr>
        <w:t>民政局社会救助专职人员</w:t>
      </w:r>
      <w:r>
        <w:rPr>
          <w:rFonts w:hint="eastAsia" w:ascii="宋体" w:hAnsi="宋体" w:eastAsia="宋体" w:cs="宋体"/>
          <w:b/>
          <w:bCs/>
          <w:kern w:val="0"/>
          <w:sz w:val="36"/>
          <w:szCs w:val="30"/>
        </w:rPr>
        <w:t>报考资格审查表</w:t>
      </w:r>
    </w:p>
    <w:p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编号：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58"/>
        <w:gridCol w:w="876"/>
        <w:gridCol w:w="1082"/>
        <w:gridCol w:w="888"/>
        <w:gridCol w:w="166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 学位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val="en-US" w:eastAsia="zh-CN"/>
              </w:rPr>
              <w:t>本人联系电话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（从高中起含毕业后工作经历）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040" w:firstLineChars="24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会关系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040" w:firstLineChars="240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本人声明：上述填写内容真实完整，提供的报考资料原件和复印件齐全真实。如有不实，本人愿放弃招聘资格并承担一切责任。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报考人（签名）：                  </w:t>
            </w:r>
          </w:p>
          <w:p>
            <w:pPr>
              <w:spacing w:line="400" w:lineRule="exact"/>
              <w:ind w:firstLine="5040" w:firstLineChars="24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审核人签名：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20" w:lineRule="exact"/>
              <w:ind w:firstLine="3885" w:firstLineChars="18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注：1、此表须填写完整并上传近期正面一寸免冠电子彩照后打印。</w:t>
      </w:r>
    </w:p>
    <w:p>
      <w:pPr>
        <w:spacing w:line="360" w:lineRule="exact"/>
        <w:ind w:firstLine="840" w:firstLineChars="40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2、考生现场报名时须持此表纸质及电子版。</w:t>
      </w:r>
    </w:p>
    <w:p/>
    <w:sectPr>
      <w:endnotePr>
        <w:numFmt w:val="decimal"/>
      </w:endnote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小筱晓晓云</cp:lastModifiedBy>
  <dcterms:modified xsi:type="dcterms:W3CDTF">2019-12-24T07:38:02Z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