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36"/>
        <w:gridCol w:w="792"/>
        <w:gridCol w:w="816"/>
        <w:gridCol w:w="2216"/>
        <w:gridCol w:w="1200"/>
        <w:gridCol w:w="24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24" w:type="dxa"/>
            <w:gridSpan w:val="7"/>
            <w:vAlign w:val="center"/>
          </w:tcPr>
          <w:p>
            <w:pPr>
              <w:widowControl/>
              <w:spacing w:line="600" w:lineRule="exact"/>
              <w:rPr>
                <w:rFonts w:hint="eastAsia" w:ascii="方正小标宋_GBK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附件1 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 xml:space="preserve">   </w:t>
            </w:r>
          </w:p>
          <w:p>
            <w:pPr>
              <w:widowControl/>
              <w:spacing w:line="600" w:lineRule="exact"/>
              <w:jc w:val="center"/>
              <w:rPr>
                <w:rFonts w:ascii="方正小标宋_GBK" w:eastAsia="方正小标宋_GBK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/>
                <w:kern w:val="0"/>
                <w:sz w:val="44"/>
                <w:szCs w:val="44"/>
              </w:rPr>
              <w:t>广州市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天河区民政局2019年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eastAsia="zh-CN"/>
              </w:rPr>
              <w:t>第二次</w:t>
            </w:r>
            <w:r>
              <w:rPr>
                <w:rFonts w:ascii="方正小标宋_GBK" w:eastAsia="方正小标宋_GBK"/>
                <w:kern w:val="0"/>
                <w:sz w:val="44"/>
                <w:szCs w:val="44"/>
              </w:rPr>
              <w:t>公开招聘</w:t>
            </w:r>
          </w:p>
          <w:p>
            <w:pPr>
              <w:widowControl/>
              <w:spacing w:line="600" w:lineRule="exact"/>
              <w:jc w:val="center"/>
              <w:rPr>
                <w:rFonts w:hint="eastAsia"/>
                <w:b/>
                <w:bCs/>
                <w:kern w:val="0"/>
              </w:rPr>
            </w:pP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编外合同制工作人员</w:t>
            </w:r>
            <w:r>
              <w:rPr>
                <w:rFonts w:ascii="方正小标宋_GBK" w:eastAsia="方正小标宋_GBK"/>
                <w:kern w:val="0"/>
                <w:sz w:val="44"/>
                <w:szCs w:val="44"/>
              </w:rPr>
              <w:t>职位表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婚姻登记处工作人员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执法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辅助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ind w:left="840" w:hanging="840" w:hangingChars="300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文学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（B05）   （C05）</w:t>
            </w:r>
          </w:p>
          <w:p>
            <w:pPr>
              <w:widowControl/>
              <w:ind w:left="840" w:hanging="840" w:hangingChars="300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 xml:space="preserve">法学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（B03） （C03）</w:t>
            </w:r>
          </w:p>
          <w:p>
            <w:pPr>
              <w:widowControl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会计学（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财务会计类（C1202）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大专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及本科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熟悉电脑操作；</w:t>
            </w:r>
          </w:p>
          <w:p>
            <w:pPr>
              <w:widowControl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具有两年以上工作经历在同等条件下优先考虑，工作年限计算截止日期为201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日（含当日）。</w:t>
            </w:r>
          </w:p>
          <w:p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35周岁以下，即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1984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日（含当日）之后出生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21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流动救助服务队队员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行政辅助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中国语言文学类（B0501）</w:t>
            </w:r>
          </w:p>
          <w:p>
            <w:pPr>
              <w:widowControl/>
              <w:rPr>
                <w:rFonts w:hint="eastAsia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语言类（C0501）</w:t>
            </w:r>
          </w:p>
          <w:p>
            <w:pPr>
              <w:widowControl/>
              <w:rPr>
                <w:rFonts w:hint="eastAsia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法学类（B0301）</w:t>
            </w:r>
          </w:p>
          <w:p>
            <w:pPr>
              <w:widowControl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法律事务类（</w:t>
            </w: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C0301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社会学类（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B030</w:t>
            </w: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会计学（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财务会计类（C1202）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大专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及本科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年龄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45周岁以下，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即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1974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Cs/>
                <w:kern w:val="0"/>
                <w:sz w:val="28"/>
                <w:szCs w:val="28"/>
              </w:rPr>
              <w:t>日（含当日）之后出生）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该岗位需夜间出勤，较适合男性；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具有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</w:t>
            </w:r>
            <w:r>
              <w:rPr>
                <w:rFonts w:hint="eastAsia"/>
                <w:kern w:val="0"/>
                <w:sz w:val="28"/>
                <w:szCs w:val="28"/>
              </w:rPr>
              <w:t>以上驾驶执照者在同等条件下优先考虑。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残疾人两项补贴工作人员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行政辅助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中国语言文学类（B0501）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语言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（C0501）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法学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/>
                <w:kern w:val="0"/>
                <w:sz w:val="28"/>
                <w:szCs w:val="28"/>
              </w:rPr>
              <w:t>（B0301）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法律事务类（</w:t>
            </w: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C0301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会计学（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财务会计类（C1202）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工商管理（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B120201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工商管理类（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C1203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大专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及本科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低保专职</w:t>
            </w:r>
            <w:r>
              <w:rPr>
                <w:rFonts w:hint="eastAsia"/>
                <w:kern w:val="0"/>
                <w:sz w:val="30"/>
                <w:szCs w:val="30"/>
              </w:rPr>
              <w:t>工作人员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行政辅助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中国语言文学类（B0501）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语言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（C0501）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法学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/>
                <w:kern w:val="0"/>
                <w:sz w:val="28"/>
                <w:szCs w:val="28"/>
              </w:rPr>
              <w:t>（B0301）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法律事务类（</w:t>
            </w:r>
            <w:r>
              <w:rPr>
                <w:rFonts w:hint="eastAsia"/>
                <w:bCs/>
                <w:kern w:val="0"/>
                <w:sz w:val="28"/>
                <w:szCs w:val="28"/>
                <w:lang w:val="en-US" w:eastAsia="zh-CN"/>
              </w:rPr>
              <w:t>C0301</w:t>
            </w:r>
            <w:r>
              <w:rPr>
                <w:rFonts w:hint="eastAsia"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会计学（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财务会计类（C1202）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工商管理（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B120201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工商管理类（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C1203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大专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及本科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D763"/>
    <w:multiLevelType w:val="singleLevel"/>
    <w:tmpl w:val="5D9FD76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23DD"/>
    <w:rsid w:val="5C102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2019-12-24T07:22:00Z</dcterms:created>
  <dc:creator>未定义</dc:creator>
  <cp:lastModifiedBy>未定义</cp:lastModifiedBy>
  <dcterms:modified xsi:type="dcterms:W3CDTF">2019-12-24T07:24:12Z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